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074" w:rsidRDefault="004E5D81" w:rsidP="004D7D1F">
      <w:pPr>
        <w:spacing w:after="0"/>
        <w:rPr>
          <w:rFonts w:ascii="Book Antiqua" w:hAnsi="Book Antiqua"/>
          <w:sz w:val="18"/>
          <w:szCs w:val="18"/>
        </w:rPr>
      </w:pPr>
      <w:r>
        <w:rPr>
          <w:rFonts w:ascii="Book Antiqua" w:hAnsi="Book Antiqua"/>
          <w:sz w:val="18"/>
          <w:szCs w:val="18"/>
        </w:rPr>
        <w:t>(</w:t>
      </w:r>
      <w:r w:rsidR="00BB6D4C">
        <w:rPr>
          <w:rFonts w:ascii="Book Antiqua" w:hAnsi="Book Antiqua"/>
          <w:b/>
          <w:sz w:val="18"/>
          <w:szCs w:val="18"/>
          <w:u w:val="single"/>
        </w:rPr>
        <w:t>Special n</w:t>
      </w:r>
      <w:r w:rsidRPr="004D7D1F">
        <w:rPr>
          <w:rFonts w:ascii="Book Antiqua" w:hAnsi="Book Antiqua"/>
          <w:b/>
          <w:sz w:val="18"/>
          <w:szCs w:val="18"/>
          <w:u w:val="single"/>
        </w:rPr>
        <w:t>ote pertaining to classroom teacher</w:t>
      </w:r>
      <w:r w:rsidR="008815E2">
        <w:rPr>
          <w:rFonts w:ascii="Book Antiqua" w:hAnsi="Book Antiqua"/>
          <w:b/>
          <w:sz w:val="18"/>
          <w:szCs w:val="18"/>
          <w:u w:val="single"/>
        </w:rPr>
        <w:t>s</w:t>
      </w:r>
      <w:r w:rsidRPr="004D7D1F">
        <w:rPr>
          <w:rFonts w:ascii="Book Antiqua" w:hAnsi="Book Antiqua"/>
          <w:b/>
          <w:sz w:val="18"/>
          <w:szCs w:val="18"/>
        </w:rPr>
        <w:t>:</w:t>
      </w:r>
      <w:r w:rsidR="00BB6D4C">
        <w:rPr>
          <w:rFonts w:ascii="Book Antiqua" w:hAnsi="Book Antiqua"/>
          <w:sz w:val="18"/>
          <w:szCs w:val="18"/>
        </w:rPr>
        <w:t xml:space="preserve">  T</w:t>
      </w:r>
      <w:r>
        <w:rPr>
          <w:rFonts w:ascii="Book Antiqua" w:hAnsi="Book Antiqua"/>
          <w:sz w:val="18"/>
          <w:szCs w:val="18"/>
        </w:rPr>
        <w:t>his evaluation calendar</w:t>
      </w:r>
      <w:r w:rsidR="00BB6D4C">
        <w:rPr>
          <w:rFonts w:ascii="Book Antiqua" w:hAnsi="Book Antiqua"/>
          <w:sz w:val="18"/>
          <w:szCs w:val="18"/>
        </w:rPr>
        <w:t xml:space="preserve">, </w:t>
      </w:r>
      <w:r>
        <w:rPr>
          <w:rFonts w:ascii="Book Antiqua" w:hAnsi="Book Antiqua"/>
          <w:sz w:val="18"/>
          <w:szCs w:val="18"/>
        </w:rPr>
        <w:t>the SBE policy</w:t>
      </w:r>
      <w:r w:rsidR="00BB6D4C">
        <w:rPr>
          <w:rFonts w:ascii="Book Antiqua" w:hAnsi="Book Antiqua"/>
          <w:sz w:val="18"/>
          <w:szCs w:val="18"/>
        </w:rPr>
        <w:t>,</w:t>
      </w:r>
      <w:r>
        <w:rPr>
          <w:rFonts w:ascii="Book Antiqua" w:hAnsi="Book Antiqua"/>
          <w:sz w:val="18"/>
          <w:szCs w:val="18"/>
        </w:rPr>
        <w:t xml:space="preserve"> and the rubric are available at www2.wcpss.net.  Evaluation training for teachers new to</w:t>
      </w:r>
      <w:r w:rsidR="004D7D1F">
        <w:rPr>
          <w:rFonts w:ascii="Book Antiqua" w:hAnsi="Book Antiqua"/>
          <w:sz w:val="18"/>
          <w:szCs w:val="18"/>
        </w:rPr>
        <w:t xml:space="preserve"> WCPSS will be conducted during </w:t>
      </w:r>
      <w:r>
        <w:rPr>
          <w:rFonts w:ascii="Book Antiqua" w:hAnsi="Book Antiqua"/>
          <w:sz w:val="18"/>
          <w:szCs w:val="18"/>
        </w:rPr>
        <w:t>the intake procedures for new teachers.)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1260"/>
        <w:gridCol w:w="1620"/>
        <w:gridCol w:w="4158"/>
      </w:tblGrid>
      <w:tr w:rsidR="004E5D81" w:rsidRPr="00154487" w:rsidTr="00F665BA">
        <w:tc>
          <w:tcPr>
            <w:tcW w:w="9576" w:type="dxa"/>
            <w:gridSpan w:val="4"/>
            <w:tcBorders>
              <w:bottom w:val="single" w:sz="4" w:space="0" w:color="000000"/>
            </w:tcBorders>
            <w:shd w:val="clear" w:color="auto" w:fill="D9D9D9"/>
          </w:tcPr>
          <w:p w:rsidR="004E5D81" w:rsidRPr="00154487" w:rsidRDefault="003D1796" w:rsidP="00154487">
            <w:pPr>
              <w:spacing w:after="0" w:line="240" w:lineRule="auto"/>
              <w:jc w:val="center"/>
              <w:rPr>
                <w:rFonts w:ascii="Book Antiqua" w:hAnsi="Book Antiqua"/>
                <w:b/>
                <w:sz w:val="18"/>
                <w:szCs w:val="18"/>
              </w:rPr>
            </w:pPr>
            <w:r>
              <w:rPr>
                <w:rFonts w:ascii="Book Antiqua" w:hAnsi="Book Antiqua"/>
                <w:b/>
                <w:sz w:val="18"/>
                <w:szCs w:val="18"/>
              </w:rPr>
              <w:t xml:space="preserve">I.  </w:t>
            </w:r>
            <w:r w:rsidR="00B74908">
              <w:rPr>
                <w:rFonts w:ascii="Book Antiqua" w:hAnsi="Book Antiqua"/>
                <w:b/>
                <w:sz w:val="18"/>
                <w:szCs w:val="18"/>
              </w:rPr>
              <w:t xml:space="preserve">FULL-TME, NON-TENURED </w:t>
            </w:r>
            <w:r w:rsidR="004E5D81" w:rsidRPr="00154487">
              <w:rPr>
                <w:rFonts w:ascii="Book Antiqua" w:hAnsi="Book Antiqua"/>
                <w:b/>
                <w:sz w:val="18"/>
                <w:szCs w:val="18"/>
              </w:rPr>
              <w:t>TEACHERS</w:t>
            </w:r>
          </w:p>
        </w:tc>
      </w:tr>
      <w:tr w:rsidR="004E5D81" w:rsidRPr="00154487" w:rsidTr="00F665BA">
        <w:tc>
          <w:tcPr>
            <w:tcW w:w="9576" w:type="dxa"/>
            <w:gridSpan w:val="4"/>
            <w:shd w:val="clear" w:color="auto" w:fill="auto"/>
          </w:tcPr>
          <w:p w:rsidR="004E5D81" w:rsidRPr="00154487" w:rsidRDefault="003D1796" w:rsidP="00154487">
            <w:pPr>
              <w:spacing w:after="0" w:line="240" w:lineRule="auto"/>
              <w:jc w:val="center"/>
              <w:rPr>
                <w:rFonts w:ascii="Book Antiqua" w:hAnsi="Book Antiqua"/>
                <w:b/>
                <w:sz w:val="18"/>
                <w:szCs w:val="18"/>
              </w:rPr>
            </w:pPr>
            <w:r>
              <w:rPr>
                <w:rFonts w:ascii="Book Antiqua" w:hAnsi="Book Antiqua"/>
                <w:b/>
                <w:sz w:val="18"/>
                <w:szCs w:val="18"/>
              </w:rPr>
              <w:t xml:space="preserve">IA.  </w:t>
            </w:r>
            <w:r w:rsidR="004E5D81" w:rsidRPr="00154487">
              <w:rPr>
                <w:rFonts w:ascii="Book Antiqua" w:hAnsi="Book Antiqua"/>
                <w:b/>
                <w:sz w:val="18"/>
                <w:szCs w:val="18"/>
              </w:rPr>
              <w:t>Non-BT Probationary teachers, VIF teachers, and Lateral Entry teachers</w:t>
            </w:r>
          </w:p>
        </w:tc>
      </w:tr>
      <w:tr w:rsidR="004E5D81" w:rsidRPr="00154487" w:rsidTr="00154487">
        <w:tc>
          <w:tcPr>
            <w:tcW w:w="2538" w:type="dxa"/>
          </w:tcPr>
          <w:p w:rsidR="004E5D81" w:rsidRPr="00154487" w:rsidRDefault="004E5D81" w:rsidP="00154487">
            <w:pPr>
              <w:spacing w:after="0" w:line="240" w:lineRule="auto"/>
              <w:jc w:val="center"/>
              <w:rPr>
                <w:rFonts w:ascii="Book Antiqua" w:hAnsi="Book Antiqua"/>
                <w:sz w:val="18"/>
                <w:szCs w:val="18"/>
              </w:rPr>
            </w:pPr>
            <w:r w:rsidRPr="00154487">
              <w:rPr>
                <w:rFonts w:ascii="Book Antiqua" w:hAnsi="Book Antiqua"/>
                <w:sz w:val="18"/>
                <w:szCs w:val="18"/>
              </w:rPr>
              <w:t>What must be done</w:t>
            </w:r>
          </w:p>
        </w:tc>
        <w:tc>
          <w:tcPr>
            <w:tcW w:w="1260" w:type="dxa"/>
          </w:tcPr>
          <w:p w:rsidR="004E5D81" w:rsidRPr="00154487" w:rsidRDefault="004E5D81" w:rsidP="00154487">
            <w:pPr>
              <w:spacing w:after="0" w:line="240" w:lineRule="auto"/>
              <w:jc w:val="center"/>
              <w:rPr>
                <w:rFonts w:ascii="Book Antiqua" w:hAnsi="Book Antiqua"/>
                <w:sz w:val="18"/>
                <w:szCs w:val="18"/>
              </w:rPr>
            </w:pPr>
            <w:r w:rsidRPr="00154487">
              <w:rPr>
                <w:rFonts w:ascii="Book Antiqua" w:hAnsi="Book Antiqua"/>
                <w:sz w:val="18"/>
                <w:szCs w:val="18"/>
              </w:rPr>
              <w:t>Where</w:t>
            </w:r>
          </w:p>
        </w:tc>
        <w:tc>
          <w:tcPr>
            <w:tcW w:w="1620" w:type="dxa"/>
          </w:tcPr>
          <w:p w:rsidR="004E5D81" w:rsidRPr="00154487" w:rsidRDefault="004E5D81" w:rsidP="00154487">
            <w:pPr>
              <w:spacing w:after="0" w:line="240" w:lineRule="auto"/>
              <w:jc w:val="center"/>
              <w:rPr>
                <w:rFonts w:ascii="Book Antiqua" w:hAnsi="Book Antiqua"/>
                <w:sz w:val="18"/>
                <w:szCs w:val="18"/>
              </w:rPr>
            </w:pPr>
            <w:r w:rsidRPr="00154487">
              <w:rPr>
                <w:rFonts w:ascii="Book Antiqua" w:hAnsi="Book Antiqua"/>
                <w:sz w:val="18"/>
                <w:szCs w:val="18"/>
              </w:rPr>
              <w:t>When</w:t>
            </w:r>
          </w:p>
        </w:tc>
        <w:tc>
          <w:tcPr>
            <w:tcW w:w="4158" w:type="dxa"/>
          </w:tcPr>
          <w:p w:rsidR="004E5D81" w:rsidRPr="00154487" w:rsidRDefault="008D0CC7" w:rsidP="00154487">
            <w:pPr>
              <w:spacing w:after="0" w:line="240" w:lineRule="auto"/>
              <w:jc w:val="center"/>
              <w:rPr>
                <w:rFonts w:ascii="Book Antiqua" w:hAnsi="Book Antiqua"/>
                <w:sz w:val="18"/>
                <w:szCs w:val="18"/>
              </w:rPr>
            </w:pPr>
            <w:r w:rsidRPr="00154487">
              <w:rPr>
                <w:rFonts w:ascii="Book Antiqua" w:hAnsi="Book Antiqua"/>
                <w:sz w:val="18"/>
                <w:szCs w:val="18"/>
              </w:rPr>
              <w:t>Special Notes</w:t>
            </w:r>
          </w:p>
        </w:tc>
      </w:tr>
      <w:tr w:rsidR="001F5D69" w:rsidRPr="00154487" w:rsidTr="00154487">
        <w:tc>
          <w:tcPr>
            <w:tcW w:w="2538" w:type="dxa"/>
          </w:tcPr>
          <w:p w:rsidR="001F5D69" w:rsidRPr="00154487" w:rsidRDefault="00BB6D4C" w:rsidP="00154487">
            <w:pPr>
              <w:pStyle w:val="ListParagraph"/>
              <w:numPr>
                <w:ilvl w:val="0"/>
                <w:numId w:val="2"/>
              </w:numPr>
              <w:spacing w:after="0" w:line="240" w:lineRule="auto"/>
              <w:ind w:left="180" w:hanging="180"/>
              <w:rPr>
                <w:rFonts w:ascii="Book Antiqua" w:hAnsi="Book Antiqua"/>
                <w:sz w:val="18"/>
                <w:szCs w:val="18"/>
              </w:rPr>
            </w:pPr>
            <w:r>
              <w:rPr>
                <w:rFonts w:ascii="Book Antiqua" w:hAnsi="Book Antiqua"/>
                <w:sz w:val="18"/>
                <w:szCs w:val="18"/>
              </w:rPr>
              <w:t>Self-Assessment</w:t>
            </w:r>
            <w:r w:rsidR="001F5D69" w:rsidRPr="00154487">
              <w:rPr>
                <w:rFonts w:ascii="Book Antiqua" w:hAnsi="Book Antiqua"/>
                <w:sz w:val="18"/>
                <w:szCs w:val="18"/>
              </w:rPr>
              <w:t xml:space="preserve"> </w:t>
            </w:r>
            <w:r w:rsidR="004E3245">
              <w:rPr>
                <w:rFonts w:ascii="Book Antiqua" w:hAnsi="Book Antiqua"/>
                <w:sz w:val="18"/>
                <w:szCs w:val="18"/>
              </w:rPr>
              <w:t>presen</w:t>
            </w:r>
            <w:r>
              <w:rPr>
                <w:rFonts w:ascii="Book Antiqua" w:hAnsi="Book Antiqua"/>
                <w:sz w:val="18"/>
                <w:szCs w:val="18"/>
              </w:rPr>
              <w:t xml:space="preserve">ted by </w:t>
            </w:r>
            <w:r w:rsidR="001F5D69" w:rsidRPr="00154487">
              <w:rPr>
                <w:rFonts w:ascii="Book Antiqua" w:hAnsi="Book Antiqua"/>
                <w:sz w:val="18"/>
                <w:szCs w:val="18"/>
              </w:rPr>
              <w:t>teacher</w:t>
            </w:r>
          </w:p>
        </w:tc>
        <w:tc>
          <w:tcPr>
            <w:tcW w:w="1260" w:type="dxa"/>
          </w:tcPr>
          <w:p w:rsidR="001F5D69" w:rsidRPr="00154487" w:rsidRDefault="00D64DB8" w:rsidP="00154487">
            <w:pPr>
              <w:spacing w:after="0" w:line="240" w:lineRule="auto"/>
              <w:rPr>
                <w:rFonts w:ascii="Book Antiqua" w:hAnsi="Book Antiqua"/>
                <w:sz w:val="18"/>
                <w:szCs w:val="18"/>
              </w:rPr>
            </w:pPr>
            <w:r>
              <w:rPr>
                <w:rFonts w:ascii="Book Antiqua" w:hAnsi="Book Antiqua"/>
                <w:sz w:val="18"/>
                <w:szCs w:val="18"/>
              </w:rPr>
              <w:t>G</w:t>
            </w:r>
            <w:r w:rsidR="001F5D69" w:rsidRPr="00154487">
              <w:rPr>
                <w:rFonts w:ascii="Book Antiqua" w:hAnsi="Book Antiqua"/>
                <w:sz w:val="18"/>
                <w:szCs w:val="18"/>
              </w:rPr>
              <w:t>o to school</w:t>
            </w:r>
          </w:p>
        </w:tc>
        <w:tc>
          <w:tcPr>
            <w:tcW w:w="1620" w:type="dxa"/>
          </w:tcPr>
          <w:p w:rsidR="001F5D69" w:rsidRPr="00154487" w:rsidRDefault="001F5D69" w:rsidP="00154487">
            <w:pPr>
              <w:spacing w:after="0" w:line="240" w:lineRule="auto"/>
              <w:rPr>
                <w:rFonts w:ascii="Book Antiqua" w:hAnsi="Book Antiqua"/>
                <w:sz w:val="18"/>
                <w:szCs w:val="18"/>
              </w:rPr>
            </w:pPr>
            <w:r w:rsidRPr="00154487">
              <w:rPr>
                <w:rFonts w:ascii="Book Antiqua" w:hAnsi="Book Antiqua"/>
                <w:sz w:val="18"/>
                <w:szCs w:val="18"/>
              </w:rPr>
              <w:t>Before 1</w:t>
            </w:r>
            <w:r w:rsidRPr="00154487">
              <w:rPr>
                <w:rFonts w:ascii="Book Antiqua" w:hAnsi="Book Antiqua"/>
                <w:sz w:val="18"/>
                <w:szCs w:val="18"/>
                <w:vertAlign w:val="superscript"/>
              </w:rPr>
              <w:t>st</w:t>
            </w:r>
            <w:r w:rsidRPr="00154487">
              <w:rPr>
                <w:rFonts w:ascii="Book Antiqua" w:hAnsi="Book Antiqua"/>
                <w:sz w:val="18"/>
                <w:szCs w:val="18"/>
              </w:rPr>
              <w:t xml:space="preserve"> formal observation </w:t>
            </w:r>
          </w:p>
        </w:tc>
        <w:tc>
          <w:tcPr>
            <w:tcW w:w="4158" w:type="dxa"/>
            <w:vMerge w:val="restart"/>
          </w:tcPr>
          <w:p w:rsidR="001F5D69" w:rsidRPr="00154487" w:rsidRDefault="001F5D69" w:rsidP="00154487">
            <w:pPr>
              <w:pStyle w:val="ListParagraph"/>
              <w:numPr>
                <w:ilvl w:val="0"/>
                <w:numId w:val="7"/>
              </w:numPr>
              <w:spacing w:after="0" w:line="240" w:lineRule="auto"/>
              <w:ind w:left="162" w:hanging="162"/>
              <w:rPr>
                <w:rFonts w:ascii="Book Antiqua" w:hAnsi="Book Antiqua"/>
                <w:sz w:val="18"/>
                <w:szCs w:val="18"/>
              </w:rPr>
            </w:pPr>
            <w:r w:rsidRPr="00154487">
              <w:rPr>
                <w:rFonts w:ascii="Book Antiqua" w:hAnsi="Book Antiqua"/>
                <w:sz w:val="18"/>
                <w:szCs w:val="18"/>
              </w:rPr>
              <w:t>The 1</w:t>
            </w:r>
            <w:r w:rsidRPr="00154487">
              <w:rPr>
                <w:rFonts w:ascii="Book Antiqua" w:hAnsi="Book Antiqua"/>
                <w:sz w:val="18"/>
                <w:szCs w:val="18"/>
                <w:vertAlign w:val="superscript"/>
              </w:rPr>
              <w:t>st</w:t>
            </w:r>
            <w:r w:rsidRPr="00154487">
              <w:rPr>
                <w:rFonts w:ascii="Book Antiqua" w:hAnsi="Book Antiqua"/>
                <w:sz w:val="18"/>
                <w:szCs w:val="18"/>
              </w:rPr>
              <w:t xml:space="preserve"> formal observation should be conducted by an administrator and a pre-conference is required</w:t>
            </w:r>
          </w:p>
          <w:p w:rsidR="001F5D69" w:rsidRPr="00154487" w:rsidRDefault="001F5D69" w:rsidP="00154487">
            <w:pPr>
              <w:pStyle w:val="ListParagraph"/>
              <w:numPr>
                <w:ilvl w:val="0"/>
                <w:numId w:val="7"/>
              </w:numPr>
              <w:spacing w:after="0" w:line="240" w:lineRule="auto"/>
              <w:ind w:left="162" w:hanging="162"/>
              <w:rPr>
                <w:rFonts w:ascii="Book Antiqua" w:hAnsi="Book Antiqua"/>
                <w:sz w:val="18"/>
                <w:szCs w:val="18"/>
              </w:rPr>
            </w:pPr>
            <w:r w:rsidRPr="00154487">
              <w:rPr>
                <w:rFonts w:ascii="Book Antiqua" w:hAnsi="Book Antiqua"/>
                <w:sz w:val="18"/>
                <w:szCs w:val="18"/>
              </w:rPr>
              <w:t>Pre-conferences are not required for the 2</w:t>
            </w:r>
            <w:r w:rsidRPr="00154487">
              <w:rPr>
                <w:rFonts w:ascii="Book Antiqua" w:hAnsi="Book Antiqua"/>
                <w:sz w:val="18"/>
                <w:szCs w:val="18"/>
                <w:vertAlign w:val="superscript"/>
              </w:rPr>
              <w:t>nd</w:t>
            </w:r>
            <w:r w:rsidRPr="00154487">
              <w:rPr>
                <w:rFonts w:ascii="Book Antiqua" w:hAnsi="Book Antiqua"/>
                <w:sz w:val="18"/>
                <w:szCs w:val="18"/>
              </w:rPr>
              <w:t>, 3</w:t>
            </w:r>
            <w:r w:rsidRPr="00154487">
              <w:rPr>
                <w:rFonts w:ascii="Book Antiqua" w:hAnsi="Book Antiqua"/>
                <w:sz w:val="18"/>
                <w:szCs w:val="18"/>
                <w:vertAlign w:val="superscript"/>
              </w:rPr>
              <w:t>rd</w:t>
            </w:r>
            <w:r w:rsidR="003D1796" w:rsidRPr="00AC3015">
              <w:rPr>
                <w:rFonts w:ascii="Book Antiqua" w:hAnsi="Book Antiqua"/>
                <w:sz w:val="18"/>
                <w:szCs w:val="18"/>
              </w:rPr>
              <w:t>,</w:t>
            </w:r>
            <w:r w:rsidRPr="00AC3015">
              <w:rPr>
                <w:rFonts w:ascii="Book Antiqua" w:hAnsi="Book Antiqua"/>
                <w:sz w:val="18"/>
                <w:szCs w:val="18"/>
              </w:rPr>
              <w:t xml:space="preserve"> </w:t>
            </w:r>
            <w:r w:rsidRPr="00154487">
              <w:rPr>
                <w:rFonts w:ascii="Book Antiqua" w:hAnsi="Book Antiqua"/>
                <w:sz w:val="18"/>
                <w:szCs w:val="18"/>
              </w:rPr>
              <w:t>and 4</w:t>
            </w:r>
            <w:r w:rsidRPr="00154487">
              <w:rPr>
                <w:rFonts w:ascii="Book Antiqua" w:hAnsi="Book Antiqua"/>
                <w:sz w:val="18"/>
                <w:szCs w:val="18"/>
                <w:vertAlign w:val="superscript"/>
              </w:rPr>
              <w:t>th</w:t>
            </w:r>
            <w:r w:rsidRPr="00154487">
              <w:rPr>
                <w:rFonts w:ascii="Book Antiqua" w:hAnsi="Book Antiqua"/>
                <w:sz w:val="18"/>
                <w:szCs w:val="18"/>
              </w:rPr>
              <w:t xml:space="preserve"> formal observations which may be unannounced </w:t>
            </w:r>
          </w:p>
          <w:p w:rsidR="001F5D69" w:rsidRPr="00154487" w:rsidRDefault="001F5D69" w:rsidP="00154487">
            <w:pPr>
              <w:pStyle w:val="ListParagraph"/>
              <w:numPr>
                <w:ilvl w:val="0"/>
                <w:numId w:val="7"/>
              </w:numPr>
              <w:spacing w:after="0" w:line="240" w:lineRule="auto"/>
              <w:ind w:left="162" w:hanging="180"/>
              <w:rPr>
                <w:rFonts w:ascii="Book Antiqua" w:hAnsi="Book Antiqua"/>
                <w:sz w:val="18"/>
                <w:szCs w:val="18"/>
              </w:rPr>
            </w:pPr>
            <w:r w:rsidRPr="00154487">
              <w:rPr>
                <w:rFonts w:ascii="Book Antiqua" w:hAnsi="Book Antiqua"/>
                <w:sz w:val="18"/>
                <w:szCs w:val="18"/>
              </w:rPr>
              <w:t xml:space="preserve">All formal observations (administrator and peer) require a post-conference within 10 </w:t>
            </w:r>
            <w:r w:rsidR="006937D5">
              <w:rPr>
                <w:rFonts w:ascii="Book Antiqua" w:hAnsi="Book Antiqua"/>
                <w:sz w:val="18"/>
                <w:szCs w:val="18"/>
              </w:rPr>
              <w:t xml:space="preserve">school </w:t>
            </w:r>
            <w:r w:rsidRPr="00154487">
              <w:rPr>
                <w:rFonts w:ascii="Book Antiqua" w:hAnsi="Book Antiqua"/>
                <w:sz w:val="18"/>
                <w:szCs w:val="18"/>
              </w:rPr>
              <w:t>days of the classroom visit</w:t>
            </w:r>
          </w:p>
          <w:p w:rsidR="001F5D69" w:rsidRPr="00154487" w:rsidRDefault="001F5D69" w:rsidP="00154487">
            <w:pPr>
              <w:pStyle w:val="ListParagraph"/>
              <w:numPr>
                <w:ilvl w:val="0"/>
                <w:numId w:val="7"/>
              </w:numPr>
              <w:spacing w:after="0" w:line="240" w:lineRule="auto"/>
              <w:ind w:left="162" w:hanging="180"/>
              <w:rPr>
                <w:rFonts w:ascii="Book Antiqua" w:hAnsi="Book Antiqua"/>
                <w:sz w:val="18"/>
                <w:szCs w:val="18"/>
              </w:rPr>
            </w:pPr>
            <w:r w:rsidRPr="00154487">
              <w:rPr>
                <w:rFonts w:ascii="Book Antiqua" w:hAnsi="Book Antiqua"/>
                <w:sz w:val="18"/>
                <w:szCs w:val="18"/>
              </w:rPr>
              <w:t>All formal observations (administrator and peer) should last at least 45 minutes</w:t>
            </w:r>
          </w:p>
          <w:p w:rsidR="001F5D69" w:rsidRPr="00154487" w:rsidRDefault="001F5D69" w:rsidP="00154487">
            <w:pPr>
              <w:pStyle w:val="ListParagraph"/>
              <w:numPr>
                <w:ilvl w:val="0"/>
                <w:numId w:val="7"/>
              </w:numPr>
              <w:spacing w:after="0" w:line="240" w:lineRule="auto"/>
              <w:ind w:left="162" w:hanging="180"/>
              <w:rPr>
                <w:rFonts w:ascii="Book Antiqua" w:hAnsi="Book Antiqua"/>
                <w:sz w:val="18"/>
                <w:szCs w:val="18"/>
              </w:rPr>
            </w:pPr>
            <w:r w:rsidRPr="00154487">
              <w:rPr>
                <w:rFonts w:ascii="Book Antiqua" w:hAnsi="Book Antiqua"/>
                <w:sz w:val="18"/>
                <w:szCs w:val="18"/>
              </w:rPr>
              <w:t>Who is eligible for tenure consideration?</w:t>
            </w:r>
          </w:p>
          <w:p w:rsidR="001F5D69" w:rsidRPr="00154487" w:rsidRDefault="001F5D69" w:rsidP="00154487">
            <w:pPr>
              <w:spacing w:after="0" w:line="240" w:lineRule="auto"/>
              <w:ind w:left="162"/>
              <w:rPr>
                <w:rFonts w:ascii="Book Antiqua" w:hAnsi="Book Antiqua"/>
                <w:i/>
                <w:sz w:val="18"/>
                <w:szCs w:val="18"/>
              </w:rPr>
            </w:pPr>
            <w:r w:rsidRPr="00154487">
              <w:rPr>
                <w:rFonts w:ascii="Book Antiqua" w:hAnsi="Book Antiqua"/>
                <w:b/>
                <w:sz w:val="18"/>
                <w:szCs w:val="18"/>
              </w:rPr>
              <w:t xml:space="preserve">Category #1 – </w:t>
            </w:r>
            <w:r w:rsidR="00B74908">
              <w:rPr>
                <w:rFonts w:ascii="Book Antiqua" w:hAnsi="Book Antiqua"/>
                <w:i/>
                <w:sz w:val="18"/>
                <w:szCs w:val="18"/>
              </w:rPr>
              <w:t xml:space="preserve">Teacher at the end of </w:t>
            </w:r>
            <w:r w:rsidRPr="00154487">
              <w:rPr>
                <w:rFonts w:ascii="Book Antiqua" w:hAnsi="Book Antiqua"/>
                <w:i/>
                <w:sz w:val="18"/>
                <w:szCs w:val="18"/>
              </w:rPr>
              <w:t xml:space="preserve"> 4</w:t>
            </w:r>
            <w:r w:rsidR="003D1796">
              <w:rPr>
                <w:rFonts w:ascii="Book Antiqua" w:hAnsi="Book Antiqua"/>
                <w:i/>
                <w:sz w:val="18"/>
                <w:szCs w:val="18"/>
                <w:vertAlign w:val="superscript"/>
              </w:rPr>
              <w:t xml:space="preserve">th </w:t>
            </w:r>
            <w:r w:rsidR="003D1796">
              <w:rPr>
                <w:rFonts w:ascii="Book Antiqua" w:hAnsi="Book Antiqua"/>
                <w:i/>
                <w:sz w:val="18"/>
                <w:szCs w:val="18"/>
              </w:rPr>
              <w:t xml:space="preserve">consecutive year </w:t>
            </w:r>
            <w:r w:rsidRPr="00154487">
              <w:rPr>
                <w:rFonts w:ascii="Book Antiqua" w:hAnsi="Book Antiqua"/>
                <w:i/>
                <w:sz w:val="18"/>
                <w:szCs w:val="18"/>
              </w:rPr>
              <w:t>in WCPSS who has completed all BT requirements and was issued a continuing license</w:t>
            </w:r>
          </w:p>
          <w:p w:rsidR="001F5D69" w:rsidRPr="00154487" w:rsidRDefault="001F5D69" w:rsidP="00154487">
            <w:pPr>
              <w:spacing w:after="0" w:line="240" w:lineRule="auto"/>
              <w:ind w:left="162"/>
              <w:rPr>
                <w:rFonts w:ascii="Book Antiqua" w:hAnsi="Book Antiqua"/>
                <w:i/>
                <w:sz w:val="18"/>
                <w:szCs w:val="18"/>
              </w:rPr>
            </w:pPr>
            <w:r w:rsidRPr="00154487">
              <w:rPr>
                <w:rFonts w:ascii="Book Antiqua" w:hAnsi="Book Antiqua"/>
                <w:b/>
                <w:sz w:val="18"/>
                <w:szCs w:val="18"/>
              </w:rPr>
              <w:t xml:space="preserve">Category #2 – </w:t>
            </w:r>
            <w:r w:rsidR="00B74908">
              <w:rPr>
                <w:rFonts w:ascii="Book Antiqua" w:hAnsi="Book Antiqua"/>
                <w:i/>
                <w:sz w:val="18"/>
                <w:szCs w:val="18"/>
              </w:rPr>
              <w:t xml:space="preserve">Teacher at the end of </w:t>
            </w:r>
            <w:r w:rsidRPr="00154487">
              <w:rPr>
                <w:rFonts w:ascii="Book Antiqua" w:hAnsi="Book Antiqua"/>
                <w:i/>
                <w:sz w:val="18"/>
                <w:szCs w:val="18"/>
              </w:rPr>
              <w:t xml:space="preserve"> 4</w:t>
            </w:r>
            <w:r w:rsidRPr="00154487">
              <w:rPr>
                <w:rFonts w:ascii="Book Antiqua" w:hAnsi="Book Antiqua"/>
                <w:i/>
                <w:sz w:val="18"/>
                <w:szCs w:val="18"/>
                <w:vertAlign w:val="superscript"/>
              </w:rPr>
              <w:t>th</w:t>
            </w:r>
            <w:r w:rsidR="003D1796">
              <w:rPr>
                <w:rFonts w:ascii="Book Antiqua" w:hAnsi="Book Antiqua"/>
                <w:i/>
                <w:sz w:val="18"/>
                <w:szCs w:val="18"/>
              </w:rPr>
              <w:t xml:space="preserve"> consecutive year in WCPSS who entered WCPSS </w:t>
            </w:r>
            <w:r w:rsidRPr="00154487">
              <w:rPr>
                <w:rFonts w:ascii="Book Antiqua" w:hAnsi="Book Antiqua"/>
                <w:i/>
                <w:sz w:val="18"/>
                <w:szCs w:val="18"/>
              </w:rPr>
              <w:t>with a clear license</w:t>
            </w:r>
          </w:p>
          <w:p w:rsidR="001F5D69" w:rsidRPr="00154487" w:rsidRDefault="001F5D69" w:rsidP="00154487">
            <w:pPr>
              <w:spacing w:after="0" w:line="240" w:lineRule="auto"/>
              <w:ind w:left="162"/>
              <w:rPr>
                <w:rFonts w:ascii="Book Antiqua" w:hAnsi="Book Antiqua"/>
                <w:sz w:val="18"/>
                <w:szCs w:val="18"/>
              </w:rPr>
            </w:pPr>
            <w:r w:rsidRPr="00154487">
              <w:rPr>
                <w:rFonts w:ascii="Book Antiqua" w:hAnsi="Book Antiqua"/>
                <w:b/>
                <w:sz w:val="18"/>
                <w:szCs w:val="18"/>
              </w:rPr>
              <w:t xml:space="preserve">Category #3 – </w:t>
            </w:r>
            <w:r w:rsidR="00B74908">
              <w:rPr>
                <w:rFonts w:ascii="Book Antiqua" w:hAnsi="Book Antiqua"/>
                <w:i/>
                <w:sz w:val="18"/>
                <w:szCs w:val="18"/>
              </w:rPr>
              <w:t xml:space="preserve">Teacher at the end of </w:t>
            </w:r>
            <w:r w:rsidRPr="00154487">
              <w:rPr>
                <w:rFonts w:ascii="Book Antiqua" w:hAnsi="Book Antiqua"/>
                <w:i/>
                <w:sz w:val="18"/>
                <w:szCs w:val="18"/>
              </w:rPr>
              <w:t>1</w:t>
            </w:r>
            <w:r w:rsidRPr="00154487">
              <w:rPr>
                <w:rFonts w:ascii="Book Antiqua" w:hAnsi="Book Antiqua"/>
                <w:i/>
                <w:sz w:val="18"/>
                <w:szCs w:val="18"/>
                <w:vertAlign w:val="superscript"/>
              </w:rPr>
              <w:t>st</w:t>
            </w:r>
            <w:r w:rsidRPr="00154487">
              <w:rPr>
                <w:rFonts w:ascii="Book Antiqua" w:hAnsi="Book Antiqua"/>
                <w:i/>
                <w:sz w:val="18"/>
                <w:szCs w:val="18"/>
              </w:rPr>
              <w:t xml:space="preserve"> year in WCPSS with previous tenure in WCPSS or another NC public school system at any previous time</w:t>
            </w:r>
          </w:p>
        </w:tc>
      </w:tr>
      <w:tr w:rsidR="001F5D69" w:rsidRPr="00154487" w:rsidTr="00154487">
        <w:tc>
          <w:tcPr>
            <w:tcW w:w="2538" w:type="dxa"/>
          </w:tcPr>
          <w:p w:rsidR="001F5D69" w:rsidRPr="00154487" w:rsidRDefault="00225DFC" w:rsidP="00154487">
            <w:pPr>
              <w:pStyle w:val="ListParagraph"/>
              <w:numPr>
                <w:ilvl w:val="0"/>
                <w:numId w:val="2"/>
              </w:numPr>
              <w:spacing w:after="0" w:line="240" w:lineRule="auto"/>
              <w:ind w:left="180" w:hanging="180"/>
              <w:rPr>
                <w:rFonts w:ascii="Book Antiqua" w:hAnsi="Book Antiqua"/>
                <w:sz w:val="18"/>
                <w:szCs w:val="18"/>
              </w:rPr>
            </w:pPr>
            <w:r>
              <w:rPr>
                <w:rFonts w:ascii="Book Antiqua" w:hAnsi="Book Antiqua"/>
                <w:sz w:val="18"/>
                <w:szCs w:val="18"/>
              </w:rPr>
              <w:t xml:space="preserve">Professional Development Plan </w:t>
            </w:r>
            <w:r w:rsidR="001F5D69" w:rsidRPr="00154487">
              <w:rPr>
                <w:rFonts w:ascii="Book Antiqua" w:hAnsi="Book Antiqua"/>
                <w:sz w:val="18"/>
                <w:szCs w:val="18"/>
              </w:rPr>
              <w:t>submitted by teacher</w:t>
            </w:r>
          </w:p>
        </w:tc>
        <w:tc>
          <w:tcPr>
            <w:tcW w:w="1260" w:type="dxa"/>
          </w:tcPr>
          <w:p w:rsidR="001F5D69" w:rsidRPr="00154487" w:rsidRDefault="00D64DB8" w:rsidP="00154487">
            <w:pPr>
              <w:spacing w:after="0" w:line="240" w:lineRule="auto"/>
              <w:rPr>
                <w:rFonts w:ascii="Book Antiqua" w:hAnsi="Book Antiqua"/>
                <w:sz w:val="18"/>
                <w:szCs w:val="18"/>
              </w:rPr>
            </w:pPr>
            <w:r>
              <w:rPr>
                <w:rFonts w:ascii="Book Antiqua" w:hAnsi="Book Antiqua"/>
                <w:sz w:val="18"/>
                <w:szCs w:val="18"/>
              </w:rPr>
              <w:t>G</w:t>
            </w:r>
            <w:r w:rsidR="001F5D69" w:rsidRPr="00154487">
              <w:rPr>
                <w:rFonts w:ascii="Book Antiqua" w:hAnsi="Book Antiqua"/>
                <w:sz w:val="18"/>
                <w:szCs w:val="18"/>
              </w:rPr>
              <w:t>o to school</w:t>
            </w:r>
          </w:p>
        </w:tc>
        <w:tc>
          <w:tcPr>
            <w:tcW w:w="1620" w:type="dxa"/>
          </w:tcPr>
          <w:p w:rsidR="001F5D69" w:rsidRPr="00154487" w:rsidRDefault="001F5D69" w:rsidP="00154487">
            <w:pPr>
              <w:spacing w:after="0" w:line="240" w:lineRule="auto"/>
              <w:rPr>
                <w:rFonts w:ascii="Book Antiqua" w:hAnsi="Book Antiqua"/>
                <w:sz w:val="18"/>
                <w:szCs w:val="18"/>
              </w:rPr>
            </w:pPr>
            <w:r w:rsidRPr="00154487">
              <w:rPr>
                <w:rFonts w:ascii="Book Antiqua" w:hAnsi="Book Antiqua"/>
                <w:sz w:val="18"/>
                <w:szCs w:val="18"/>
              </w:rPr>
              <w:t>Before 1</w:t>
            </w:r>
            <w:r w:rsidRPr="00154487">
              <w:rPr>
                <w:rFonts w:ascii="Book Antiqua" w:hAnsi="Book Antiqua"/>
                <w:sz w:val="18"/>
                <w:szCs w:val="18"/>
                <w:vertAlign w:val="superscript"/>
              </w:rPr>
              <w:t>st</w:t>
            </w:r>
            <w:r w:rsidRPr="00154487">
              <w:rPr>
                <w:rFonts w:ascii="Book Antiqua" w:hAnsi="Book Antiqua"/>
                <w:sz w:val="18"/>
                <w:szCs w:val="18"/>
              </w:rPr>
              <w:t xml:space="preserve"> formal observation</w:t>
            </w:r>
          </w:p>
        </w:tc>
        <w:tc>
          <w:tcPr>
            <w:tcW w:w="4158" w:type="dxa"/>
            <w:vMerge/>
          </w:tcPr>
          <w:p w:rsidR="001F5D69" w:rsidRPr="00154487" w:rsidRDefault="001F5D69" w:rsidP="00154487">
            <w:pPr>
              <w:spacing w:after="0" w:line="240" w:lineRule="auto"/>
              <w:rPr>
                <w:rFonts w:ascii="Book Antiqua" w:hAnsi="Book Antiqua"/>
                <w:sz w:val="18"/>
                <w:szCs w:val="18"/>
              </w:rPr>
            </w:pPr>
          </w:p>
        </w:tc>
      </w:tr>
      <w:tr w:rsidR="001F5D69" w:rsidRPr="00154487" w:rsidTr="00154487">
        <w:tc>
          <w:tcPr>
            <w:tcW w:w="2538" w:type="dxa"/>
          </w:tcPr>
          <w:p w:rsidR="001F5D69" w:rsidRPr="00154487" w:rsidRDefault="00BB6D4C" w:rsidP="00154487">
            <w:pPr>
              <w:pStyle w:val="ListParagraph"/>
              <w:numPr>
                <w:ilvl w:val="0"/>
                <w:numId w:val="2"/>
              </w:numPr>
              <w:spacing w:after="0" w:line="240" w:lineRule="auto"/>
              <w:ind w:left="180" w:hanging="180"/>
              <w:rPr>
                <w:rFonts w:ascii="Book Antiqua" w:hAnsi="Book Antiqua"/>
                <w:sz w:val="18"/>
                <w:szCs w:val="18"/>
              </w:rPr>
            </w:pPr>
            <w:r>
              <w:rPr>
                <w:rFonts w:ascii="Book Antiqua" w:hAnsi="Book Antiqua"/>
                <w:sz w:val="18"/>
                <w:szCs w:val="18"/>
              </w:rPr>
              <w:t>4 formal O</w:t>
            </w:r>
            <w:r w:rsidR="001F5D69" w:rsidRPr="00154487">
              <w:rPr>
                <w:rFonts w:ascii="Book Antiqua" w:hAnsi="Book Antiqua"/>
                <w:sz w:val="18"/>
                <w:szCs w:val="18"/>
              </w:rPr>
              <w:t>bservations (1 by peer)</w:t>
            </w:r>
            <w:r w:rsidR="003D1796">
              <w:rPr>
                <w:rFonts w:ascii="Book Antiqua" w:hAnsi="Book Antiqua"/>
                <w:sz w:val="18"/>
                <w:szCs w:val="18"/>
              </w:rPr>
              <w:t xml:space="preserve"> (using new rubric)</w:t>
            </w:r>
          </w:p>
        </w:tc>
        <w:tc>
          <w:tcPr>
            <w:tcW w:w="1260" w:type="dxa"/>
          </w:tcPr>
          <w:p w:rsidR="001F5D69" w:rsidRPr="00154487" w:rsidRDefault="00D64DB8" w:rsidP="00154487">
            <w:pPr>
              <w:spacing w:after="0" w:line="240" w:lineRule="auto"/>
              <w:rPr>
                <w:rFonts w:ascii="Book Antiqua" w:hAnsi="Book Antiqua"/>
                <w:sz w:val="18"/>
                <w:szCs w:val="18"/>
              </w:rPr>
            </w:pPr>
            <w:r>
              <w:rPr>
                <w:rFonts w:ascii="Book Antiqua" w:hAnsi="Book Antiqua"/>
                <w:sz w:val="18"/>
                <w:szCs w:val="18"/>
              </w:rPr>
              <w:t>G</w:t>
            </w:r>
            <w:r w:rsidR="001F5D69" w:rsidRPr="00154487">
              <w:rPr>
                <w:rFonts w:ascii="Book Antiqua" w:hAnsi="Book Antiqua"/>
                <w:sz w:val="18"/>
                <w:szCs w:val="18"/>
              </w:rPr>
              <w:t>o to school</w:t>
            </w:r>
          </w:p>
        </w:tc>
        <w:tc>
          <w:tcPr>
            <w:tcW w:w="1620" w:type="dxa"/>
          </w:tcPr>
          <w:p w:rsidR="001F5D69" w:rsidRPr="00154487" w:rsidRDefault="001F5D69" w:rsidP="00154487">
            <w:pPr>
              <w:spacing w:after="0" w:line="240" w:lineRule="auto"/>
              <w:rPr>
                <w:rFonts w:ascii="Book Antiqua" w:hAnsi="Book Antiqua"/>
                <w:sz w:val="18"/>
                <w:szCs w:val="18"/>
              </w:rPr>
            </w:pPr>
            <w:r w:rsidRPr="00154487">
              <w:rPr>
                <w:rFonts w:ascii="Book Antiqua" w:hAnsi="Book Antiqua"/>
                <w:sz w:val="18"/>
                <w:szCs w:val="18"/>
              </w:rPr>
              <w:t>Quarterly</w:t>
            </w:r>
          </w:p>
        </w:tc>
        <w:tc>
          <w:tcPr>
            <w:tcW w:w="4158" w:type="dxa"/>
            <w:vMerge/>
          </w:tcPr>
          <w:p w:rsidR="001F5D69" w:rsidRPr="00154487" w:rsidRDefault="001F5D69" w:rsidP="00154487">
            <w:pPr>
              <w:spacing w:after="0" w:line="240" w:lineRule="auto"/>
              <w:rPr>
                <w:rFonts w:ascii="Book Antiqua" w:hAnsi="Book Antiqua"/>
                <w:sz w:val="18"/>
                <w:szCs w:val="18"/>
              </w:rPr>
            </w:pPr>
          </w:p>
        </w:tc>
      </w:tr>
      <w:tr w:rsidR="001F5D69" w:rsidRPr="00154487" w:rsidTr="00154487">
        <w:tc>
          <w:tcPr>
            <w:tcW w:w="2538" w:type="dxa"/>
          </w:tcPr>
          <w:p w:rsidR="001F5D69" w:rsidRPr="00154487" w:rsidRDefault="00BB6D4C" w:rsidP="00154487">
            <w:pPr>
              <w:pStyle w:val="ListParagraph"/>
              <w:numPr>
                <w:ilvl w:val="0"/>
                <w:numId w:val="2"/>
              </w:numPr>
              <w:spacing w:after="0" w:line="240" w:lineRule="auto"/>
              <w:ind w:left="180" w:hanging="180"/>
              <w:rPr>
                <w:rFonts w:ascii="Book Antiqua" w:hAnsi="Book Antiqua"/>
                <w:sz w:val="18"/>
                <w:szCs w:val="18"/>
              </w:rPr>
            </w:pPr>
            <w:r>
              <w:rPr>
                <w:rFonts w:ascii="Book Antiqua" w:hAnsi="Book Antiqua"/>
                <w:sz w:val="18"/>
                <w:szCs w:val="18"/>
              </w:rPr>
              <w:t>Summary Evaluation C</w:t>
            </w:r>
            <w:r w:rsidR="001F5D69" w:rsidRPr="00154487">
              <w:rPr>
                <w:rFonts w:ascii="Book Antiqua" w:hAnsi="Book Antiqua"/>
                <w:sz w:val="18"/>
                <w:szCs w:val="18"/>
              </w:rPr>
              <w:t xml:space="preserve">onference and </w:t>
            </w:r>
            <w:r>
              <w:rPr>
                <w:rFonts w:ascii="Book Antiqua" w:hAnsi="Book Antiqua"/>
                <w:sz w:val="18"/>
                <w:szCs w:val="18"/>
              </w:rPr>
              <w:t>Rubric Evaluation completed</w:t>
            </w:r>
          </w:p>
        </w:tc>
        <w:tc>
          <w:tcPr>
            <w:tcW w:w="1260" w:type="dxa"/>
          </w:tcPr>
          <w:p w:rsidR="001F5D69" w:rsidRPr="00154487" w:rsidRDefault="00D64DB8" w:rsidP="00154487">
            <w:pPr>
              <w:spacing w:after="0" w:line="240" w:lineRule="auto"/>
              <w:rPr>
                <w:rFonts w:ascii="Book Antiqua" w:hAnsi="Book Antiqua"/>
                <w:sz w:val="18"/>
                <w:szCs w:val="18"/>
              </w:rPr>
            </w:pPr>
            <w:r>
              <w:rPr>
                <w:rFonts w:ascii="Book Antiqua" w:hAnsi="Book Antiqua"/>
                <w:sz w:val="18"/>
                <w:szCs w:val="18"/>
              </w:rPr>
              <w:t>G</w:t>
            </w:r>
            <w:r w:rsidR="001F5D69" w:rsidRPr="00154487">
              <w:rPr>
                <w:rFonts w:ascii="Book Antiqua" w:hAnsi="Book Antiqua"/>
                <w:sz w:val="18"/>
                <w:szCs w:val="18"/>
              </w:rPr>
              <w:t>o to school</w:t>
            </w:r>
          </w:p>
        </w:tc>
        <w:tc>
          <w:tcPr>
            <w:tcW w:w="1620" w:type="dxa"/>
          </w:tcPr>
          <w:p w:rsidR="001F5D69" w:rsidRPr="00154487" w:rsidRDefault="001F5D69" w:rsidP="00154487">
            <w:pPr>
              <w:spacing w:after="0" w:line="240" w:lineRule="auto"/>
              <w:rPr>
                <w:rFonts w:ascii="Book Antiqua" w:hAnsi="Book Antiqua"/>
                <w:sz w:val="18"/>
                <w:szCs w:val="18"/>
              </w:rPr>
            </w:pPr>
            <w:r w:rsidRPr="00154487">
              <w:rPr>
                <w:rFonts w:ascii="Book Antiqua" w:hAnsi="Book Antiqua"/>
                <w:sz w:val="18"/>
                <w:szCs w:val="18"/>
              </w:rPr>
              <w:t>4/18/2011</w:t>
            </w:r>
          </w:p>
        </w:tc>
        <w:tc>
          <w:tcPr>
            <w:tcW w:w="4158" w:type="dxa"/>
            <w:vMerge/>
          </w:tcPr>
          <w:p w:rsidR="001F5D69" w:rsidRPr="00154487" w:rsidRDefault="001F5D69" w:rsidP="00154487">
            <w:pPr>
              <w:spacing w:after="0" w:line="240" w:lineRule="auto"/>
              <w:rPr>
                <w:rFonts w:ascii="Book Antiqua" w:hAnsi="Book Antiqua"/>
                <w:sz w:val="18"/>
                <w:szCs w:val="18"/>
              </w:rPr>
            </w:pPr>
          </w:p>
        </w:tc>
      </w:tr>
      <w:tr w:rsidR="001F5D69" w:rsidRPr="00154487" w:rsidTr="00154487">
        <w:tc>
          <w:tcPr>
            <w:tcW w:w="2538" w:type="dxa"/>
          </w:tcPr>
          <w:p w:rsidR="001F5D69" w:rsidRPr="00154487" w:rsidRDefault="00225DFC" w:rsidP="00154487">
            <w:pPr>
              <w:pStyle w:val="ListParagraph"/>
              <w:numPr>
                <w:ilvl w:val="0"/>
                <w:numId w:val="2"/>
              </w:numPr>
              <w:spacing w:after="0" w:line="240" w:lineRule="auto"/>
              <w:ind w:left="180" w:hanging="180"/>
              <w:rPr>
                <w:rFonts w:ascii="Book Antiqua" w:hAnsi="Book Antiqua"/>
                <w:sz w:val="18"/>
                <w:szCs w:val="18"/>
              </w:rPr>
            </w:pPr>
            <w:r>
              <w:rPr>
                <w:rFonts w:ascii="Book Antiqua" w:hAnsi="Book Antiqua"/>
                <w:sz w:val="18"/>
                <w:szCs w:val="18"/>
              </w:rPr>
              <w:t xml:space="preserve">Teacher </w:t>
            </w:r>
            <w:r w:rsidR="001F5D69" w:rsidRPr="00154487">
              <w:rPr>
                <w:rFonts w:ascii="Book Antiqua" w:hAnsi="Book Antiqua"/>
                <w:sz w:val="18"/>
                <w:szCs w:val="18"/>
              </w:rPr>
              <w:t>Summary Rating Form</w:t>
            </w:r>
            <w:r w:rsidR="00FC29FA">
              <w:rPr>
                <w:rFonts w:ascii="Book Antiqua" w:hAnsi="Book Antiqua"/>
                <w:sz w:val="18"/>
                <w:szCs w:val="18"/>
              </w:rPr>
              <w:t xml:space="preserve"> completed</w:t>
            </w:r>
          </w:p>
        </w:tc>
        <w:tc>
          <w:tcPr>
            <w:tcW w:w="1260" w:type="dxa"/>
          </w:tcPr>
          <w:p w:rsidR="001F5D69" w:rsidRPr="00154487" w:rsidRDefault="00D64DB8" w:rsidP="00154487">
            <w:pPr>
              <w:spacing w:after="0" w:line="240" w:lineRule="auto"/>
              <w:rPr>
                <w:rFonts w:ascii="Book Antiqua" w:hAnsi="Book Antiqua"/>
                <w:sz w:val="18"/>
                <w:szCs w:val="18"/>
              </w:rPr>
            </w:pPr>
            <w:r>
              <w:rPr>
                <w:rFonts w:ascii="Book Antiqua" w:hAnsi="Book Antiqua"/>
                <w:sz w:val="18"/>
                <w:szCs w:val="18"/>
              </w:rPr>
              <w:t>G</w:t>
            </w:r>
            <w:r w:rsidR="001F5D69" w:rsidRPr="00154487">
              <w:rPr>
                <w:rFonts w:ascii="Book Antiqua" w:hAnsi="Book Antiqua"/>
                <w:sz w:val="18"/>
                <w:szCs w:val="18"/>
              </w:rPr>
              <w:t>o to HR</w:t>
            </w:r>
          </w:p>
        </w:tc>
        <w:tc>
          <w:tcPr>
            <w:tcW w:w="1620" w:type="dxa"/>
          </w:tcPr>
          <w:p w:rsidR="001F5D69" w:rsidRPr="00154487" w:rsidRDefault="001F5D69" w:rsidP="00154487">
            <w:pPr>
              <w:spacing w:after="0" w:line="240" w:lineRule="auto"/>
              <w:rPr>
                <w:rFonts w:ascii="Book Antiqua" w:hAnsi="Book Antiqua"/>
                <w:sz w:val="18"/>
                <w:szCs w:val="18"/>
              </w:rPr>
            </w:pPr>
            <w:r w:rsidRPr="00154487">
              <w:rPr>
                <w:rFonts w:ascii="Book Antiqua" w:hAnsi="Book Antiqua"/>
                <w:sz w:val="18"/>
                <w:szCs w:val="18"/>
              </w:rPr>
              <w:t>4/18/2011</w:t>
            </w:r>
          </w:p>
        </w:tc>
        <w:tc>
          <w:tcPr>
            <w:tcW w:w="4158" w:type="dxa"/>
            <w:vMerge/>
          </w:tcPr>
          <w:p w:rsidR="001F5D69" w:rsidRPr="00154487" w:rsidRDefault="001F5D69" w:rsidP="00154487">
            <w:pPr>
              <w:spacing w:after="0" w:line="240" w:lineRule="auto"/>
              <w:rPr>
                <w:rFonts w:ascii="Book Antiqua" w:hAnsi="Book Antiqua"/>
                <w:i/>
                <w:sz w:val="18"/>
                <w:szCs w:val="18"/>
              </w:rPr>
            </w:pPr>
          </w:p>
        </w:tc>
      </w:tr>
      <w:tr w:rsidR="001F5D69" w:rsidRPr="00154487" w:rsidTr="00154487">
        <w:tc>
          <w:tcPr>
            <w:tcW w:w="2538" w:type="dxa"/>
          </w:tcPr>
          <w:p w:rsidR="001F5D69" w:rsidRPr="00154487" w:rsidRDefault="001F5D69" w:rsidP="00154487">
            <w:pPr>
              <w:pStyle w:val="ListParagraph"/>
              <w:numPr>
                <w:ilvl w:val="0"/>
                <w:numId w:val="2"/>
              </w:numPr>
              <w:spacing w:after="0" w:line="240" w:lineRule="auto"/>
              <w:ind w:left="180" w:hanging="180"/>
              <w:rPr>
                <w:rFonts w:ascii="Book Antiqua" w:hAnsi="Book Antiqua"/>
                <w:sz w:val="18"/>
                <w:szCs w:val="18"/>
              </w:rPr>
            </w:pPr>
            <w:r w:rsidRPr="00154487">
              <w:rPr>
                <w:rFonts w:ascii="Book Antiqua" w:hAnsi="Book Antiqua"/>
                <w:sz w:val="18"/>
                <w:szCs w:val="18"/>
              </w:rPr>
              <w:t>Recor</w:t>
            </w:r>
            <w:r w:rsidR="004758D2">
              <w:rPr>
                <w:rFonts w:ascii="Book Antiqua" w:hAnsi="Book Antiqua"/>
                <w:sz w:val="18"/>
                <w:szCs w:val="18"/>
              </w:rPr>
              <w:t>d of Teacher Evaluation Activities</w:t>
            </w:r>
            <w:r w:rsidRPr="00154487">
              <w:rPr>
                <w:rFonts w:ascii="Book Antiqua" w:hAnsi="Book Antiqua"/>
                <w:sz w:val="18"/>
                <w:szCs w:val="18"/>
              </w:rPr>
              <w:t xml:space="preserve"> (Probationary)</w:t>
            </w:r>
            <w:r w:rsidR="00FC29FA">
              <w:rPr>
                <w:rFonts w:ascii="Book Antiqua" w:hAnsi="Book Antiqua"/>
                <w:sz w:val="18"/>
                <w:szCs w:val="18"/>
              </w:rPr>
              <w:t xml:space="preserve"> completed</w:t>
            </w:r>
          </w:p>
        </w:tc>
        <w:tc>
          <w:tcPr>
            <w:tcW w:w="1260" w:type="dxa"/>
          </w:tcPr>
          <w:p w:rsidR="001F5D69" w:rsidRPr="00154487" w:rsidRDefault="00D64DB8" w:rsidP="00154487">
            <w:pPr>
              <w:spacing w:after="0" w:line="240" w:lineRule="auto"/>
              <w:rPr>
                <w:rFonts w:ascii="Book Antiqua" w:hAnsi="Book Antiqua"/>
                <w:sz w:val="18"/>
                <w:szCs w:val="18"/>
              </w:rPr>
            </w:pPr>
            <w:r>
              <w:rPr>
                <w:rFonts w:ascii="Book Antiqua" w:hAnsi="Book Antiqua"/>
                <w:sz w:val="18"/>
                <w:szCs w:val="18"/>
              </w:rPr>
              <w:t>G</w:t>
            </w:r>
            <w:r w:rsidR="001F5D69" w:rsidRPr="00154487">
              <w:rPr>
                <w:rFonts w:ascii="Book Antiqua" w:hAnsi="Book Antiqua"/>
                <w:sz w:val="18"/>
                <w:szCs w:val="18"/>
              </w:rPr>
              <w:t>o to HR</w:t>
            </w:r>
          </w:p>
        </w:tc>
        <w:tc>
          <w:tcPr>
            <w:tcW w:w="1620" w:type="dxa"/>
          </w:tcPr>
          <w:p w:rsidR="001F5D69" w:rsidRPr="00154487" w:rsidRDefault="001F5D69" w:rsidP="00154487">
            <w:pPr>
              <w:spacing w:after="0" w:line="240" w:lineRule="auto"/>
              <w:rPr>
                <w:rFonts w:ascii="Book Antiqua" w:hAnsi="Book Antiqua"/>
                <w:sz w:val="18"/>
                <w:szCs w:val="18"/>
              </w:rPr>
            </w:pPr>
            <w:r w:rsidRPr="00154487">
              <w:rPr>
                <w:rFonts w:ascii="Book Antiqua" w:hAnsi="Book Antiqua"/>
                <w:sz w:val="18"/>
                <w:szCs w:val="18"/>
              </w:rPr>
              <w:t>4/18/2011</w:t>
            </w:r>
          </w:p>
        </w:tc>
        <w:tc>
          <w:tcPr>
            <w:tcW w:w="4158" w:type="dxa"/>
            <w:vMerge/>
          </w:tcPr>
          <w:p w:rsidR="001F5D69" w:rsidRPr="00154487" w:rsidRDefault="001F5D69" w:rsidP="00154487">
            <w:pPr>
              <w:spacing w:after="0" w:line="240" w:lineRule="auto"/>
              <w:rPr>
                <w:rFonts w:ascii="Book Antiqua" w:hAnsi="Book Antiqua"/>
                <w:sz w:val="18"/>
                <w:szCs w:val="18"/>
              </w:rPr>
            </w:pPr>
          </w:p>
        </w:tc>
      </w:tr>
      <w:tr w:rsidR="001F5D69" w:rsidRPr="00154487" w:rsidTr="00154487">
        <w:tc>
          <w:tcPr>
            <w:tcW w:w="2538" w:type="dxa"/>
          </w:tcPr>
          <w:p w:rsidR="001F5D69" w:rsidRPr="00154487" w:rsidRDefault="00954F3E" w:rsidP="00154487">
            <w:pPr>
              <w:pStyle w:val="ListParagraph"/>
              <w:numPr>
                <w:ilvl w:val="0"/>
                <w:numId w:val="2"/>
              </w:numPr>
              <w:spacing w:after="0" w:line="240" w:lineRule="auto"/>
              <w:ind w:left="180" w:hanging="180"/>
              <w:rPr>
                <w:rFonts w:ascii="Book Antiqua" w:hAnsi="Book Antiqua"/>
                <w:sz w:val="18"/>
                <w:szCs w:val="18"/>
              </w:rPr>
            </w:pPr>
            <w:r>
              <w:rPr>
                <w:rFonts w:ascii="Book Antiqua" w:hAnsi="Book Antiqua"/>
                <w:sz w:val="18"/>
                <w:szCs w:val="18"/>
              </w:rPr>
              <w:t>Any r</w:t>
            </w:r>
            <w:r w:rsidR="001F5D69" w:rsidRPr="00154487">
              <w:rPr>
                <w:rFonts w:ascii="Book Antiqua" w:hAnsi="Book Antiqua"/>
                <w:sz w:val="18"/>
                <w:szCs w:val="18"/>
              </w:rPr>
              <w:t>ecommendations in favor of tenure for tenure eligible teachers on a separate memo from the principal</w:t>
            </w:r>
          </w:p>
        </w:tc>
        <w:tc>
          <w:tcPr>
            <w:tcW w:w="1260" w:type="dxa"/>
          </w:tcPr>
          <w:p w:rsidR="001F5D69" w:rsidRPr="00154487" w:rsidRDefault="00D64DB8" w:rsidP="00154487">
            <w:pPr>
              <w:spacing w:after="0" w:line="240" w:lineRule="auto"/>
              <w:rPr>
                <w:rFonts w:ascii="Book Antiqua" w:hAnsi="Book Antiqua"/>
                <w:sz w:val="18"/>
                <w:szCs w:val="18"/>
              </w:rPr>
            </w:pPr>
            <w:r>
              <w:rPr>
                <w:rFonts w:ascii="Book Antiqua" w:hAnsi="Book Antiqua"/>
                <w:sz w:val="18"/>
                <w:szCs w:val="18"/>
              </w:rPr>
              <w:t>G</w:t>
            </w:r>
            <w:r w:rsidR="001F5D69" w:rsidRPr="00154487">
              <w:rPr>
                <w:rFonts w:ascii="Book Antiqua" w:hAnsi="Book Antiqua"/>
                <w:sz w:val="18"/>
                <w:szCs w:val="18"/>
              </w:rPr>
              <w:t>o to HR</w:t>
            </w:r>
          </w:p>
        </w:tc>
        <w:tc>
          <w:tcPr>
            <w:tcW w:w="1620" w:type="dxa"/>
          </w:tcPr>
          <w:p w:rsidR="001F5D69" w:rsidRPr="00154487" w:rsidRDefault="001F5D69" w:rsidP="00154487">
            <w:pPr>
              <w:spacing w:after="0" w:line="240" w:lineRule="auto"/>
              <w:rPr>
                <w:rFonts w:ascii="Book Antiqua" w:hAnsi="Book Antiqua"/>
                <w:sz w:val="18"/>
                <w:szCs w:val="18"/>
              </w:rPr>
            </w:pPr>
            <w:r w:rsidRPr="00154487">
              <w:rPr>
                <w:rFonts w:ascii="Book Antiqua" w:hAnsi="Book Antiqua"/>
                <w:sz w:val="18"/>
                <w:szCs w:val="18"/>
              </w:rPr>
              <w:t>4/18/2011</w:t>
            </w:r>
          </w:p>
        </w:tc>
        <w:tc>
          <w:tcPr>
            <w:tcW w:w="4158" w:type="dxa"/>
            <w:vMerge/>
          </w:tcPr>
          <w:p w:rsidR="001F5D69" w:rsidRPr="00154487" w:rsidRDefault="001F5D69" w:rsidP="00154487">
            <w:pPr>
              <w:spacing w:after="0" w:line="240" w:lineRule="auto"/>
              <w:rPr>
                <w:rFonts w:ascii="Book Antiqua" w:hAnsi="Book Antiqua"/>
                <w:sz w:val="18"/>
                <w:szCs w:val="18"/>
              </w:rPr>
            </w:pPr>
          </w:p>
        </w:tc>
      </w:tr>
      <w:tr w:rsidR="00E478F5" w:rsidRPr="00154487" w:rsidTr="00154487">
        <w:tc>
          <w:tcPr>
            <w:tcW w:w="9576" w:type="dxa"/>
            <w:gridSpan w:val="4"/>
          </w:tcPr>
          <w:p w:rsidR="00E478F5" w:rsidRPr="00154487" w:rsidRDefault="00E478F5" w:rsidP="00154487">
            <w:pPr>
              <w:spacing w:after="0" w:line="240" w:lineRule="auto"/>
              <w:rPr>
                <w:rFonts w:ascii="Book Antiqua" w:hAnsi="Book Antiqua"/>
                <w:i/>
                <w:sz w:val="18"/>
                <w:szCs w:val="18"/>
              </w:rPr>
            </w:pPr>
            <w:r w:rsidRPr="004D7D1F">
              <w:rPr>
                <w:rFonts w:ascii="Book Antiqua" w:hAnsi="Book Antiqua"/>
                <w:b/>
                <w:i/>
                <w:sz w:val="18"/>
                <w:szCs w:val="18"/>
                <w:u w:val="single"/>
              </w:rPr>
              <w:t>Note</w:t>
            </w:r>
            <w:r w:rsidRPr="004D7D1F">
              <w:rPr>
                <w:rFonts w:ascii="Book Antiqua" w:hAnsi="Book Antiqua"/>
                <w:b/>
                <w:i/>
                <w:sz w:val="18"/>
                <w:szCs w:val="18"/>
              </w:rPr>
              <w:t>:</w:t>
            </w:r>
            <w:r w:rsidRPr="00154487">
              <w:rPr>
                <w:rFonts w:ascii="Book Antiqua" w:hAnsi="Book Antiqua"/>
                <w:i/>
                <w:sz w:val="18"/>
                <w:szCs w:val="18"/>
              </w:rPr>
              <w:t xml:space="preserve">  For the purpose of tenure eligibility, a year consists of 120 days of work as a full-time teacher with a clear license. </w:t>
            </w:r>
          </w:p>
        </w:tc>
      </w:tr>
      <w:tr w:rsidR="00E478F5" w:rsidRPr="00154487" w:rsidTr="00F665BA">
        <w:tc>
          <w:tcPr>
            <w:tcW w:w="9576" w:type="dxa"/>
            <w:gridSpan w:val="4"/>
            <w:tcBorders>
              <w:bottom w:val="single" w:sz="4" w:space="0" w:color="000000"/>
            </w:tcBorders>
          </w:tcPr>
          <w:p w:rsidR="00E478F5" w:rsidRPr="00154487" w:rsidRDefault="00E478F5" w:rsidP="00154487">
            <w:pPr>
              <w:spacing w:after="0" w:line="240" w:lineRule="auto"/>
              <w:rPr>
                <w:rFonts w:ascii="Book Antiqua" w:hAnsi="Book Antiqua"/>
                <w:i/>
                <w:sz w:val="18"/>
                <w:szCs w:val="18"/>
              </w:rPr>
            </w:pPr>
            <w:r w:rsidRPr="004D7D1F">
              <w:rPr>
                <w:rFonts w:ascii="Book Antiqua" w:hAnsi="Book Antiqua"/>
                <w:b/>
                <w:i/>
                <w:sz w:val="18"/>
                <w:szCs w:val="18"/>
                <w:u w:val="single"/>
              </w:rPr>
              <w:t>Note</w:t>
            </w:r>
            <w:r w:rsidRPr="004D7D1F">
              <w:rPr>
                <w:rFonts w:ascii="Book Antiqua" w:hAnsi="Book Antiqua"/>
                <w:b/>
                <w:i/>
                <w:sz w:val="18"/>
                <w:szCs w:val="18"/>
              </w:rPr>
              <w:t>:</w:t>
            </w:r>
            <w:r w:rsidRPr="00154487">
              <w:rPr>
                <w:rFonts w:ascii="Book Antiqua" w:hAnsi="Book Antiqua"/>
                <w:i/>
                <w:sz w:val="18"/>
                <w:szCs w:val="18"/>
              </w:rPr>
              <w:t xml:space="preserve">  In order to be eligible for tenure consideration, a non-BT probationary teacher must earn at least a “proficient rating” on all 5 standards on the “</w:t>
            </w:r>
            <w:r w:rsidR="00FC29FA">
              <w:rPr>
                <w:rFonts w:ascii="Book Antiqua" w:hAnsi="Book Antiqua"/>
                <w:i/>
                <w:sz w:val="18"/>
                <w:szCs w:val="18"/>
              </w:rPr>
              <w:t xml:space="preserve">Teacher </w:t>
            </w:r>
            <w:r w:rsidRPr="00154487">
              <w:rPr>
                <w:rFonts w:ascii="Book Antiqua" w:hAnsi="Book Antiqua"/>
                <w:i/>
                <w:sz w:val="18"/>
                <w:szCs w:val="18"/>
              </w:rPr>
              <w:t>Summary Rating Form” completed during the teacher’s tenure year.</w:t>
            </w:r>
          </w:p>
        </w:tc>
      </w:tr>
      <w:tr w:rsidR="00E478F5" w:rsidRPr="00154487" w:rsidTr="00F665BA">
        <w:tc>
          <w:tcPr>
            <w:tcW w:w="9576" w:type="dxa"/>
            <w:gridSpan w:val="4"/>
            <w:shd w:val="clear" w:color="auto" w:fill="auto"/>
          </w:tcPr>
          <w:p w:rsidR="00E478F5" w:rsidRPr="00154487" w:rsidRDefault="003D1796" w:rsidP="00154487">
            <w:pPr>
              <w:spacing w:after="0" w:line="240" w:lineRule="auto"/>
              <w:jc w:val="center"/>
              <w:rPr>
                <w:rFonts w:ascii="Book Antiqua" w:hAnsi="Book Antiqua"/>
                <w:b/>
                <w:sz w:val="18"/>
                <w:szCs w:val="18"/>
              </w:rPr>
            </w:pPr>
            <w:r>
              <w:rPr>
                <w:rFonts w:ascii="Book Antiqua" w:hAnsi="Book Antiqua"/>
                <w:b/>
                <w:sz w:val="18"/>
                <w:szCs w:val="18"/>
              </w:rPr>
              <w:t xml:space="preserve">IB.  </w:t>
            </w:r>
            <w:r w:rsidR="00E478F5" w:rsidRPr="00154487">
              <w:rPr>
                <w:rFonts w:ascii="Book Antiqua" w:hAnsi="Book Antiqua"/>
                <w:b/>
                <w:sz w:val="18"/>
                <w:szCs w:val="18"/>
              </w:rPr>
              <w:t>BT1’s, BT2’s, and BT3’s</w:t>
            </w:r>
          </w:p>
        </w:tc>
      </w:tr>
      <w:tr w:rsidR="00E478F5" w:rsidRPr="00154487" w:rsidTr="00154487">
        <w:tc>
          <w:tcPr>
            <w:tcW w:w="2538" w:type="dxa"/>
          </w:tcPr>
          <w:p w:rsidR="00E478F5" w:rsidRPr="00154487" w:rsidRDefault="00E478F5" w:rsidP="00154487">
            <w:pPr>
              <w:spacing w:after="0" w:line="240" w:lineRule="auto"/>
              <w:jc w:val="center"/>
              <w:rPr>
                <w:rFonts w:ascii="Book Antiqua" w:hAnsi="Book Antiqua"/>
                <w:sz w:val="18"/>
                <w:szCs w:val="18"/>
              </w:rPr>
            </w:pPr>
            <w:r w:rsidRPr="00154487">
              <w:rPr>
                <w:rFonts w:ascii="Book Antiqua" w:hAnsi="Book Antiqua"/>
                <w:sz w:val="18"/>
                <w:szCs w:val="18"/>
              </w:rPr>
              <w:t>What must be done</w:t>
            </w:r>
          </w:p>
        </w:tc>
        <w:tc>
          <w:tcPr>
            <w:tcW w:w="1260" w:type="dxa"/>
          </w:tcPr>
          <w:p w:rsidR="00E478F5" w:rsidRPr="00154487" w:rsidRDefault="00E478F5" w:rsidP="00154487">
            <w:pPr>
              <w:spacing w:after="0" w:line="240" w:lineRule="auto"/>
              <w:jc w:val="center"/>
              <w:rPr>
                <w:rFonts w:ascii="Book Antiqua" w:hAnsi="Book Antiqua"/>
                <w:sz w:val="18"/>
                <w:szCs w:val="18"/>
              </w:rPr>
            </w:pPr>
            <w:r w:rsidRPr="00154487">
              <w:rPr>
                <w:rFonts w:ascii="Book Antiqua" w:hAnsi="Book Antiqua"/>
                <w:sz w:val="18"/>
                <w:szCs w:val="18"/>
              </w:rPr>
              <w:t>Where</w:t>
            </w:r>
          </w:p>
        </w:tc>
        <w:tc>
          <w:tcPr>
            <w:tcW w:w="1620" w:type="dxa"/>
          </w:tcPr>
          <w:p w:rsidR="00E478F5" w:rsidRPr="00154487" w:rsidRDefault="00E478F5" w:rsidP="00154487">
            <w:pPr>
              <w:spacing w:after="0" w:line="240" w:lineRule="auto"/>
              <w:jc w:val="center"/>
              <w:rPr>
                <w:rFonts w:ascii="Book Antiqua" w:hAnsi="Book Antiqua"/>
                <w:sz w:val="18"/>
                <w:szCs w:val="18"/>
              </w:rPr>
            </w:pPr>
            <w:r w:rsidRPr="00154487">
              <w:rPr>
                <w:rFonts w:ascii="Book Antiqua" w:hAnsi="Book Antiqua"/>
                <w:sz w:val="18"/>
                <w:szCs w:val="18"/>
              </w:rPr>
              <w:t>When</w:t>
            </w:r>
          </w:p>
        </w:tc>
        <w:tc>
          <w:tcPr>
            <w:tcW w:w="4158" w:type="dxa"/>
          </w:tcPr>
          <w:p w:rsidR="00E478F5" w:rsidRPr="00154487" w:rsidRDefault="00E478F5" w:rsidP="00154487">
            <w:pPr>
              <w:spacing w:after="0" w:line="240" w:lineRule="auto"/>
              <w:jc w:val="center"/>
              <w:rPr>
                <w:rFonts w:ascii="Book Antiqua" w:hAnsi="Book Antiqua"/>
                <w:sz w:val="18"/>
                <w:szCs w:val="18"/>
              </w:rPr>
            </w:pPr>
            <w:r w:rsidRPr="00154487">
              <w:rPr>
                <w:rFonts w:ascii="Book Antiqua" w:hAnsi="Book Antiqua"/>
                <w:sz w:val="18"/>
                <w:szCs w:val="18"/>
              </w:rPr>
              <w:t>Special Notes</w:t>
            </w:r>
          </w:p>
        </w:tc>
      </w:tr>
      <w:tr w:rsidR="004467A1" w:rsidRPr="00154487" w:rsidTr="00154487">
        <w:tc>
          <w:tcPr>
            <w:tcW w:w="2538" w:type="dxa"/>
          </w:tcPr>
          <w:p w:rsidR="004467A1" w:rsidRPr="00154487" w:rsidRDefault="00BB6D4C" w:rsidP="00154487">
            <w:pPr>
              <w:pStyle w:val="ListParagraph"/>
              <w:numPr>
                <w:ilvl w:val="0"/>
                <w:numId w:val="3"/>
              </w:numPr>
              <w:spacing w:after="0" w:line="240" w:lineRule="auto"/>
              <w:ind w:left="180" w:hanging="180"/>
              <w:rPr>
                <w:rFonts w:ascii="Book Antiqua" w:hAnsi="Book Antiqua"/>
                <w:sz w:val="18"/>
                <w:szCs w:val="18"/>
              </w:rPr>
            </w:pPr>
            <w:r>
              <w:rPr>
                <w:rFonts w:ascii="Book Antiqua" w:hAnsi="Book Antiqua"/>
                <w:sz w:val="18"/>
                <w:szCs w:val="18"/>
              </w:rPr>
              <w:t>Self-A</w:t>
            </w:r>
            <w:r w:rsidR="004467A1" w:rsidRPr="00154487">
              <w:rPr>
                <w:rFonts w:ascii="Book Antiqua" w:hAnsi="Book Antiqua"/>
                <w:sz w:val="18"/>
                <w:szCs w:val="18"/>
              </w:rPr>
              <w:t xml:space="preserve">ssessment </w:t>
            </w:r>
            <w:r w:rsidR="004E3245">
              <w:rPr>
                <w:rFonts w:ascii="Book Antiqua" w:hAnsi="Book Antiqua"/>
                <w:sz w:val="18"/>
                <w:szCs w:val="18"/>
              </w:rPr>
              <w:t>presen</w:t>
            </w:r>
            <w:r>
              <w:rPr>
                <w:rFonts w:ascii="Book Antiqua" w:hAnsi="Book Antiqua"/>
                <w:sz w:val="18"/>
                <w:szCs w:val="18"/>
              </w:rPr>
              <w:t xml:space="preserve">ted </w:t>
            </w:r>
            <w:r w:rsidR="004467A1" w:rsidRPr="00154487">
              <w:rPr>
                <w:rFonts w:ascii="Book Antiqua" w:hAnsi="Book Antiqua"/>
                <w:sz w:val="18"/>
                <w:szCs w:val="18"/>
              </w:rPr>
              <w:t>by teacher</w:t>
            </w:r>
          </w:p>
        </w:tc>
        <w:tc>
          <w:tcPr>
            <w:tcW w:w="1260" w:type="dxa"/>
          </w:tcPr>
          <w:p w:rsidR="004467A1" w:rsidRPr="00154487" w:rsidRDefault="00D64DB8" w:rsidP="00154487">
            <w:pPr>
              <w:spacing w:after="0" w:line="240" w:lineRule="auto"/>
              <w:rPr>
                <w:rFonts w:ascii="Book Antiqua" w:hAnsi="Book Antiqua"/>
                <w:sz w:val="18"/>
                <w:szCs w:val="18"/>
              </w:rPr>
            </w:pPr>
            <w:r>
              <w:rPr>
                <w:rFonts w:ascii="Book Antiqua" w:hAnsi="Book Antiqua"/>
                <w:sz w:val="18"/>
                <w:szCs w:val="18"/>
              </w:rPr>
              <w:t>G</w:t>
            </w:r>
            <w:r w:rsidR="004467A1" w:rsidRPr="00154487">
              <w:rPr>
                <w:rFonts w:ascii="Book Antiqua" w:hAnsi="Book Antiqua"/>
                <w:sz w:val="18"/>
                <w:szCs w:val="18"/>
              </w:rPr>
              <w:t>o to school</w:t>
            </w:r>
          </w:p>
        </w:tc>
        <w:tc>
          <w:tcPr>
            <w:tcW w:w="1620" w:type="dxa"/>
          </w:tcPr>
          <w:p w:rsidR="004467A1" w:rsidRPr="00154487" w:rsidRDefault="004467A1" w:rsidP="00154487">
            <w:pPr>
              <w:spacing w:after="0" w:line="240" w:lineRule="auto"/>
              <w:rPr>
                <w:rFonts w:ascii="Book Antiqua" w:hAnsi="Book Antiqua"/>
                <w:sz w:val="18"/>
                <w:szCs w:val="18"/>
              </w:rPr>
            </w:pPr>
            <w:r w:rsidRPr="00154487">
              <w:rPr>
                <w:rFonts w:ascii="Book Antiqua" w:hAnsi="Book Antiqua"/>
                <w:sz w:val="18"/>
                <w:szCs w:val="18"/>
              </w:rPr>
              <w:t>Before 1</w:t>
            </w:r>
            <w:r w:rsidRPr="00154487">
              <w:rPr>
                <w:rFonts w:ascii="Book Antiqua" w:hAnsi="Book Antiqua"/>
                <w:sz w:val="18"/>
                <w:szCs w:val="18"/>
                <w:vertAlign w:val="superscript"/>
              </w:rPr>
              <w:t>st</w:t>
            </w:r>
            <w:r w:rsidRPr="00154487">
              <w:rPr>
                <w:rFonts w:ascii="Book Antiqua" w:hAnsi="Book Antiqua"/>
                <w:sz w:val="18"/>
                <w:szCs w:val="18"/>
              </w:rPr>
              <w:t xml:space="preserve"> formal observation </w:t>
            </w:r>
          </w:p>
        </w:tc>
        <w:tc>
          <w:tcPr>
            <w:tcW w:w="4158" w:type="dxa"/>
            <w:vMerge w:val="restart"/>
          </w:tcPr>
          <w:p w:rsidR="004467A1" w:rsidRPr="00154487" w:rsidRDefault="004467A1" w:rsidP="00154487">
            <w:pPr>
              <w:pStyle w:val="ListParagraph"/>
              <w:numPr>
                <w:ilvl w:val="0"/>
                <w:numId w:val="8"/>
              </w:numPr>
              <w:spacing w:after="0" w:line="240" w:lineRule="auto"/>
              <w:ind w:left="162" w:hanging="180"/>
              <w:rPr>
                <w:rFonts w:ascii="Book Antiqua" w:hAnsi="Book Antiqua"/>
                <w:sz w:val="18"/>
                <w:szCs w:val="18"/>
              </w:rPr>
            </w:pPr>
            <w:r w:rsidRPr="00154487">
              <w:rPr>
                <w:rFonts w:ascii="Book Antiqua" w:hAnsi="Book Antiqua"/>
                <w:sz w:val="18"/>
                <w:szCs w:val="18"/>
              </w:rPr>
              <w:t>The 1</w:t>
            </w:r>
            <w:r w:rsidRPr="00154487">
              <w:rPr>
                <w:rFonts w:ascii="Book Antiqua" w:hAnsi="Book Antiqua"/>
                <w:sz w:val="18"/>
                <w:szCs w:val="18"/>
                <w:vertAlign w:val="superscript"/>
              </w:rPr>
              <w:t>st</w:t>
            </w:r>
            <w:r w:rsidRPr="00154487">
              <w:rPr>
                <w:rFonts w:ascii="Book Antiqua" w:hAnsi="Book Antiqua"/>
                <w:sz w:val="18"/>
                <w:szCs w:val="18"/>
              </w:rPr>
              <w:t xml:space="preserve"> formal observation should be conducted by an administrator and a pre-conference is required</w:t>
            </w:r>
          </w:p>
          <w:p w:rsidR="004467A1" w:rsidRPr="00154487" w:rsidRDefault="004467A1" w:rsidP="00154487">
            <w:pPr>
              <w:pStyle w:val="ListParagraph"/>
              <w:numPr>
                <w:ilvl w:val="0"/>
                <w:numId w:val="8"/>
              </w:numPr>
              <w:spacing w:after="0" w:line="240" w:lineRule="auto"/>
              <w:ind w:left="162" w:hanging="180"/>
              <w:rPr>
                <w:rFonts w:ascii="Book Antiqua" w:hAnsi="Book Antiqua"/>
                <w:sz w:val="18"/>
                <w:szCs w:val="18"/>
              </w:rPr>
            </w:pPr>
            <w:r w:rsidRPr="00154487">
              <w:rPr>
                <w:rFonts w:ascii="Book Antiqua" w:hAnsi="Book Antiqua"/>
                <w:sz w:val="18"/>
                <w:szCs w:val="18"/>
              </w:rPr>
              <w:t>Pre-conferences are not required for the 2</w:t>
            </w:r>
            <w:r w:rsidRPr="00154487">
              <w:rPr>
                <w:rFonts w:ascii="Book Antiqua" w:hAnsi="Book Antiqua"/>
                <w:sz w:val="18"/>
                <w:szCs w:val="18"/>
                <w:vertAlign w:val="superscript"/>
              </w:rPr>
              <w:t>nd</w:t>
            </w:r>
            <w:r w:rsidRPr="00154487">
              <w:rPr>
                <w:rFonts w:ascii="Book Antiqua" w:hAnsi="Book Antiqua"/>
                <w:sz w:val="18"/>
                <w:szCs w:val="18"/>
              </w:rPr>
              <w:t>, 3</w:t>
            </w:r>
            <w:r w:rsidRPr="00154487">
              <w:rPr>
                <w:rFonts w:ascii="Book Antiqua" w:hAnsi="Book Antiqua"/>
                <w:sz w:val="18"/>
                <w:szCs w:val="18"/>
                <w:vertAlign w:val="superscript"/>
              </w:rPr>
              <w:t>rd</w:t>
            </w:r>
            <w:r w:rsidR="00AC3015" w:rsidRPr="00AC3015">
              <w:rPr>
                <w:rFonts w:ascii="Book Antiqua" w:hAnsi="Book Antiqua"/>
                <w:sz w:val="18"/>
                <w:szCs w:val="18"/>
              </w:rPr>
              <w:t>,</w:t>
            </w:r>
            <w:r w:rsidRPr="00AC3015">
              <w:rPr>
                <w:rFonts w:ascii="Book Antiqua" w:hAnsi="Book Antiqua"/>
                <w:sz w:val="18"/>
                <w:szCs w:val="18"/>
              </w:rPr>
              <w:t xml:space="preserve"> </w:t>
            </w:r>
            <w:r w:rsidRPr="00154487">
              <w:rPr>
                <w:rFonts w:ascii="Book Antiqua" w:hAnsi="Book Antiqua"/>
                <w:sz w:val="18"/>
                <w:szCs w:val="18"/>
              </w:rPr>
              <w:t>and 4</w:t>
            </w:r>
            <w:r w:rsidRPr="00154487">
              <w:rPr>
                <w:rFonts w:ascii="Book Antiqua" w:hAnsi="Book Antiqua"/>
                <w:sz w:val="18"/>
                <w:szCs w:val="18"/>
                <w:vertAlign w:val="superscript"/>
              </w:rPr>
              <w:t>th</w:t>
            </w:r>
            <w:r w:rsidRPr="00154487">
              <w:rPr>
                <w:rFonts w:ascii="Book Antiqua" w:hAnsi="Book Antiqua"/>
                <w:sz w:val="18"/>
                <w:szCs w:val="18"/>
              </w:rPr>
              <w:t xml:space="preserve"> formal observations which may be unannounced </w:t>
            </w:r>
          </w:p>
          <w:p w:rsidR="004467A1" w:rsidRPr="00154487" w:rsidRDefault="004467A1" w:rsidP="00154487">
            <w:pPr>
              <w:pStyle w:val="ListParagraph"/>
              <w:numPr>
                <w:ilvl w:val="0"/>
                <w:numId w:val="8"/>
              </w:numPr>
              <w:spacing w:after="0" w:line="240" w:lineRule="auto"/>
              <w:ind w:left="162" w:hanging="180"/>
              <w:rPr>
                <w:rFonts w:ascii="Book Antiqua" w:hAnsi="Book Antiqua"/>
                <w:sz w:val="18"/>
                <w:szCs w:val="18"/>
              </w:rPr>
            </w:pPr>
            <w:r w:rsidRPr="00154487">
              <w:rPr>
                <w:rFonts w:ascii="Book Antiqua" w:hAnsi="Book Antiqua"/>
                <w:sz w:val="18"/>
                <w:szCs w:val="18"/>
              </w:rPr>
              <w:t xml:space="preserve">All formal observations (administrator and peer) require a post-conference within 10 </w:t>
            </w:r>
            <w:r w:rsidR="006937D5">
              <w:rPr>
                <w:rFonts w:ascii="Book Antiqua" w:hAnsi="Book Antiqua"/>
                <w:sz w:val="18"/>
                <w:szCs w:val="18"/>
              </w:rPr>
              <w:t xml:space="preserve">school </w:t>
            </w:r>
            <w:r w:rsidRPr="00154487">
              <w:rPr>
                <w:rFonts w:ascii="Book Antiqua" w:hAnsi="Book Antiqua"/>
                <w:sz w:val="18"/>
                <w:szCs w:val="18"/>
              </w:rPr>
              <w:t>days of the classroom visit</w:t>
            </w:r>
          </w:p>
          <w:p w:rsidR="004467A1" w:rsidRPr="00154487" w:rsidRDefault="004467A1" w:rsidP="00154487">
            <w:pPr>
              <w:pStyle w:val="ListParagraph"/>
              <w:numPr>
                <w:ilvl w:val="0"/>
                <w:numId w:val="8"/>
              </w:numPr>
              <w:spacing w:after="0" w:line="240" w:lineRule="auto"/>
              <w:ind w:left="162" w:hanging="180"/>
              <w:rPr>
                <w:rFonts w:ascii="Book Antiqua" w:hAnsi="Book Antiqua"/>
                <w:sz w:val="18"/>
                <w:szCs w:val="18"/>
              </w:rPr>
            </w:pPr>
            <w:r w:rsidRPr="00154487">
              <w:rPr>
                <w:rFonts w:ascii="Book Antiqua" w:hAnsi="Book Antiqua"/>
                <w:sz w:val="18"/>
                <w:szCs w:val="18"/>
              </w:rPr>
              <w:t>All formal observations (administrator and peer) should last at least 45 minutes</w:t>
            </w:r>
          </w:p>
          <w:p w:rsidR="004467A1" w:rsidRPr="00154487" w:rsidRDefault="004467A1" w:rsidP="00154487">
            <w:pPr>
              <w:pStyle w:val="ListParagraph"/>
              <w:numPr>
                <w:ilvl w:val="0"/>
                <w:numId w:val="8"/>
              </w:numPr>
              <w:spacing w:after="0" w:line="240" w:lineRule="auto"/>
              <w:ind w:left="162" w:hanging="180"/>
              <w:rPr>
                <w:rFonts w:ascii="Book Antiqua" w:hAnsi="Book Antiqua"/>
                <w:sz w:val="18"/>
                <w:szCs w:val="18"/>
              </w:rPr>
            </w:pPr>
            <w:r w:rsidRPr="00154487">
              <w:rPr>
                <w:rFonts w:ascii="Book Antiqua" w:hAnsi="Book Antiqua"/>
                <w:sz w:val="18"/>
                <w:szCs w:val="18"/>
              </w:rPr>
              <w:t>Other mentor-related requirements, such as a mentor timeline, will be communicated to the schools through the HR BTSP team</w:t>
            </w:r>
          </w:p>
          <w:p w:rsidR="004467A1" w:rsidRPr="00154487" w:rsidRDefault="004467A1" w:rsidP="00154487">
            <w:pPr>
              <w:pStyle w:val="ListParagraph"/>
              <w:numPr>
                <w:ilvl w:val="0"/>
                <w:numId w:val="8"/>
              </w:numPr>
              <w:spacing w:after="0" w:line="240" w:lineRule="auto"/>
              <w:ind w:left="162" w:hanging="180"/>
              <w:rPr>
                <w:rFonts w:ascii="Book Antiqua" w:hAnsi="Book Antiqua"/>
                <w:sz w:val="18"/>
                <w:szCs w:val="18"/>
              </w:rPr>
            </w:pPr>
            <w:r w:rsidRPr="00154487">
              <w:rPr>
                <w:rFonts w:ascii="Book Antiqua" w:hAnsi="Book Antiqua"/>
                <w:sz w:val="18"/>
                <w:szCs w:val="18"/>
              </w:rPr>
              <w:t>In order to be eligible for the “S</w:t>
            </w:r>
            <w:r w:rsidR="00BB6D4C">
              <w:rPr>
                <w:rFonts w:ascii="Book Antiqua" w:hAnsi="Book Antiqua"/>
                <w:sz w:val="18"/>
                <w:szCs w:val="18"/>
              </w:rPr>
              <w:t>tandard Professional 2 License,”</w:t>
            </w:r>
            <w:r w:rsidRPr="00154487">
              <w:rPr>
                <w:rFonts w:ascii="Book Antiqua" w:hAnsi="Book Antiqua"/>
                <w:sz w:val="18"/>
                <w:szCs w:val="18"/>
              </w:rPr>
              <w:t xml:space="preserve"> a BT3 must earn at least a “proficient rating” on all 5 standards on the “</w:t>
            </w:r>
            <w:r w:rsidR="009814BB">
              <w:rPr>
                <w:rFonts w:ascii="Book Antiqua" w:hAnsi="Book Antiqua"/>
                <w:sz w:val="18"/>
                <w:szCs w:val="18"/>
              </w:rPr>
              <w:t xml:space="preserve">Teacher </w:t>
            </w:r>
            <w:r w:rsidRPr="00154487">
              <w:rPr>
                <w:rFonts w:ascii="Book Antiqua" w:hAnsi="Book Antiqua"/>
                <w:sz w:val="18"/>
                <w:szCs w:val="18"/>
              </w:rPr>
              <w:t>Summary Rating Form” at the end of the BT3 year</w:t>
            </w:r>
          </w:p>
        </w:tc>
      </w:tr>
      <w:tr w:rsidR="004467A1" w:rsidRPr="00154487" w:rsidTr="00154487">
        <w:tc>
          <w:tcPr>
            <w:tcW w:w="2538" w:type="dxa"/>
          </w:tcPr>
          <w:p w:rsidR="004467A1" w:rsidRPr="00154487" w:rsidRDefault="00D64DB8" w:rsidP="00154487">
            <w:pPr>
              <w:pStyle w:val="ListParagraph"/>
              <w:numPr>
                <w:ilvl w:val="0"/>
                <w:numId w:val="3"/>
              </w:numPr>
              <w:spacing w:after="0" w:line="240" w:lineRule="auto"/>
              <w:ind w:left="180" w:hanging="180"/>
              <w:rPr>
                <w:rFonts w:ascii="Book Antiqua" w:hAnsi="Book Antiqua"/>
                <w:sz w:val="18"/>
                <w:szCs w:val="18"/>
              </w:rPr>
            </w:pPr>
            <w:r>
              <w:rPr>
                <w:rFonts w:ascii="Book Antiqua" w:hAnsi="Book Antiqua"/>
                <w:sz w:val="18"/>
                <w:szCs w:val="18"/>
              </w:rPr>
              <w:t>Professional Development Plan</w:t>
            </w:r>
            <w:r w:rsidR="004467A1" w:rsidRPr="00154487">
              <w:rPr>
                <w:rFonts w:ascii="Book Antiqua" w:hAnsi="Book Antiqua"/>
                <w:sz w:val="18"/>
                <w:szCs w:val="18"/>
              </w:rPr>
              <w:t xml:space="preserve"> submitted by teacher</w:t>
            </w:r>
          </w:p>
        </w:tc>
        <w:tc>
          <w:tcPr>
            <w:tcW w:w="1260" w:type="dxa"/>
          </w:tcPr>
          <w:p w:rsidR="004467A1" w:rsidRPr="00154487" w:rsidRDefault="00D64DB8" w:rsidP="00154487">
            <w:pPr>
              <w:spacing w:after="0" w:line="240" w:lineRule="auto"/>
              <w:rPr>
                <w:rFonts w:ascii="Book Antiqua" w:hAnsi="Book Antiqua"/>
                <w:sz w:val="18"/>
                <w:szCs w:val="18"/>
              </w:rPr>
            </w:pPr>
            <w:r>
              <w:rPr>
                <w:rFonts w:ascii="Book Antiqua" w:hAnsi="Book Antiqua"/>
                <w:sz w:val="18"/>
                <w:szCs w:val="18"/>
              </w:rPr>
              <w:t>G</w:t>
            </w:r>
            <w:r w:rsidR="004467A1" w:rsidRPr="00154487">
              <w:rPr>
                <w:rFonts w:ascii="Book Antiqua" w:hAnsi="Book Antiqua"/>
                <w:sz w:val="18"/>
                <w:szCs w:val="18"/>
              </w:rPr>
              <w:t>o to school</w:t>
            </w:r>
          </w:p>
        </w:tc>
        <w:tc>
          <w:tcPr>
            <w:tcW w:w="1620" w:type="dxa"/>
          </w:tcPr>
          <w:p w:rsidR="004467A1" w:rsidRPr="00154487" w:rsidRDefault="004467A1" w:rsidP="00154487">
            <w:pPr>
              <w:spacing w:after="0" w:line="240" w:lineRule="auto"/>
              <w:rPr>
                <w:rFonts w:ascii="Book Antiqua" w:hAnsi="Book Antiqua"/>
                <w:sz w:val="18"/>
                <w:szCs w:val="18"/>
              </w:rPr>
            </w:pPr>
            <w:r w:rsidRPr="00154487">
              <w:rPr>
                <w:rFonts w:ascii="Book Antiqua" w:hAnsi="Book Antiqua"/>
                <w:sz w:val="18"/>
                <w:szCs w:val="18"/>
              </w:rPr>
              <w:t>Before 1</w:t>
            </w:r>
            <w:r w:rsidRPr="00154487">
              <w:rPr>
                <w:rFonts w:ascii="Book Antiqua" w:hAnsi="Book Antiqua"/>
                <w:sz w:val="18"/>
                <w:szCs w:val="18"/>
                <w:vertAlign w:val="superscript"/>
              </w:rPr>
              <w:t>st</w:t>
            </w:r>
            <w:r w:rsidRPr="00154487">
              <w:rPr>
                <w:rFonts w:ascii="Book Antiqua" w:hAnsi="Book Antiqua"/>
                <w:sz w:val="18"/>
                <w:szCs w:val="18"/>
              </w:rPr>
              <w:t xml:space="preserve"> formal observation</w:t>
            </w:r>
          </w:p>
        </w:tc>
        <w:tc>
          <w:tcPr>
            <w:tcW w:w="4158" w:type="dxa"/>
            <w:vMerge/>
          </w:tcPr>
          <w:p w:rsidR="004467A1" w:rsidRPr="00154487" w:rsidRDefault="004467A1" w:rsidP="00154487">
            <w:pPr>
              <w:spacing w:after="0" w:line="240" w:lineRule="auto"/>
              <w:rPr>
                <w:rFonts w:ascii="Book Antiqua" w:hAnsi="Book Antiqua"/>
                <w:sz w:val="18"/>
                <w:szCs w:val="18"/>
              </w:rPr>
            </w:pPr>
          </w:p>
        </w:tc>
      </w:tr>
      <w:tr w:rsidR="004467A1" w:rsidRPr="00154487" w:rsidTr="00154487">
        <w:tc>
          <w:tcPr>
            <w:tcW w:w="2538" w:type="dxa"/>
          </w:tcPr>
          <w:p w:rsidR="004467A1" w:rsidRPr="00154487" w:rsidRDefault="00BB6D4C" w:rsidP="00154487">
            <w:pPr>
              <w:pStyle w:val="ListParagraph"/>
              <w:numPr>
                <w:ilvl w:val="0"/>
                <w:numId w:val="3"/>
              </w:numPr>
              <w:spacing w:after="0" w:line="240" w:lineRule="auto"/>
              <w:ind w:left="180" w:hanging="180"/>
              <w:rPr>
                <w:rFonts w:ascii="Book Antiqua" w:hAnsi="Book Antiqua"/>
                <w:sz w:val="18"/>
                <w:szCs w:val="18"/>
              </w:rPr>
            </w:pPr>
            <w:r>
              <w:rPr>
                <w:rFonts w:ascii="Book Antiqua" w:hAnsi="Book Antiqua"/>
                <w:sz w:val="18"/>
                <w:szCs w:val="18"/>
              </w:rPr>
              <w:t>4 formal O</w:t>
            </w:r>
            <w:r w:rsidR="004467A1" w:rsidRPr="00154487">
              <w:rPr>
                <w:rFonts w:ascii="Book Antiqua" w:hAnsi="Book Antiqua"/>
                <w:sz w:val="18"/>
                <w:szCs w:val="18"/>
              </w:rPr>
              <w:t>bservations (1 by peer)</w:t>
            </w:r>
            <w:r w:rsidR="003D1796">
              <w:rPr>
                <w:rFonts w:ascii="Book Antiqua" w:hAnsi="Book Antiqua"/>
                <w:sz w:val="18"/>
                <w:szCs w:val="18"/>
              </w:rPr>
              <w:t xml:space="preserve"> (</w:t>
            </w:r>
            <w:r w:rsidR="003D1796" w:rsidRPr="00AC3015">
              <w:rPr>
                <w:rFonts w:ascii="Book Antiqua" w:hAnsi="Book Antiqua"/>
                <w:sz w:val="18"/>
                <w:szCs w:val="18"/>
              </w:rPr>
              <w:t>using new rubric</w:t>
            </w:r>
            <w:r w:rsidR="003D1796">
              <w:rPr>
                <w:rFonts w:ascii="Book Antiqua" w:hAnsi="Book Antiqua"/>
                <w:sz w:val="18"/>
                <w:szCs w:val="18"/>
              </w:rPr>
              <w:t>)</w:t>
            </w:r>
          </w:p>
        </w:tc>
        <w:tc>
          <w:tcPr>
            <w:tcW w:w="1260" w:type="dxa"/>
          </w:tcPr>
          <w:p w:rsidR="004467A1" w:rsidRPr="00154487" w:rsidRDefault="00D64DB8" w:rsidP="00154487">
            <w:pPr>
              <w:spacing w:after="0" w:line="240" w:lineRule="auto"/>
              <w:rPr>
                <w:rFonts w:ascii="Book Antiqua" w:hAnsi="Book Antiqua"/>
                <w:sz w:val="18"/>
                <w:szCs w:val="18"/>
              </w:rPr>
            </w:pPr>
            <w:r>
              <w:rPr>
                <w:rFonts w:ascii="Book Antiqua" w:hAnsi="Book Antiqua"/>
                <w:sz w:val="18"/>
                <w:szCs w:val="18"/>
              </w:rPr>
              <w:t>G</w:t>
            </w:r>
            <w:r w:rsidR="004467A1" w:rsidRPr="00154487">
              <w:rPr>
                <w:rFonts w:ascii="Book Antiqua" w:hAnsi="Book Antiqua"/>
                <w:sz w:val="18"/>
                <w:szCs w:val="18"/>
              </w:rPr>
              <w:t>o to school</w:t>
            </w:r>
          </w:p>
        </w:tc>
        <w:tc>
          <w:tcPr>
            <w:tcW w:w="1620" w:type="dxa"/>
          </w:tcPr>
          <w:p w:rsidR="004467A1" w:rsidRPr="00154487" w:rsidRDefault="004467A1" w:rsidP="00154487">
            <w:pPr>
              <w:spacing w:after="0" w:line="240" w:lineRule="auto"/>
              <w:rPr>
                <w:rFonts w:ascii="Book Antiqua" w:hAnsi="Book Antiqua"/>
                <w:sz w:val="18"/>
                <w:szCs w:val="18"/>
              </w:rPr>
            </w:pPr>
            <w:r w:rsidRPr="00154487">
              <w:rPr>
                <w:rFonts w:ascii="Book Antiqua" w:hAnsi="Book Antiqua"/>
                <w:sz w:val="18"/>
                <w:szCs w:val="18"/>
              </w:rPr>
              <w:t>Quarterly</w:t>
            </w:r>
          </w:p>
        </w:tc>
        <w:tc>
          <w:tcPr>
            <w:tcW w:w="4158" w:type="dxa"/>
            <w:vMerge/>
          </w:tcPr>
          <w:p w:rsidR="004467A1" w:rsidRPr="00154487" w:rsidRDefault="004467A1" w:rsidP="00154487">
            <w:pPr>
              <w:spacing w:after="0" w:line="240" w:lineRule="auto"/>
              <w:rPr>
                <w:rFonts w:ascii="Book Antiqua" w:hAnsi="Book Antiqua"/>
                <w:sz w:val="18"/>
                <w:szCs w:val="18"/>
              </w:rPr>
            </w:pPr>
          </w:p>
        </w:tc>
      </w:tr>
      <w:tr w:rsidR="004467A1" w:rsidRPr="00154487" w:rsidTr="00154487">
        <w:tc>
          <w:tcPr>
            <w:tcW w:w="2538" w:type="dxa"/>
          </w:tcPr>
          <w:p w:rsidR="004467A1" w:rsidRPr="00154487" w:rsidRDefault="00BB6D4C" w:rsidP="00154487">
            <w:pPr>
              <w:pStyle w:val="ListParagraph"/>
              <w:numPr>
                <w:ilvl w:val="0"/>
                <w:numId w:val="3"/>
              </w:numPr>
              <w:spacing w:after="0" w:line="240" w:lineRule="auto"/>
              <w:ind w:left="180" w:hanging="180"/>
              <w:rPr>
                <w:rFonts w:ascii="Book Antiqua" w:hAnsi="Book Antiqua"/>
                <w:sz w:val="18"/>
                <w:szCs w:val="18"/>
              </w:rPr>
            </w:pPr>
            <w:r>
              <w:rPr>
                <w:rFonts w:ascii="Book Antiqua" w:hAnsi="Book Antiqua"/>
                <w:sz w:val="18"/>
                <w:szCs w:val="18"/>
              </w:rPr>
              <w:t>Summary Evaluation C</w:t>
            </w:r>
            <w:r w:rsidR="004467A1" w:rsidRPr="00154487">
              <w:rPr>
                <w:rFonts w:ascii="Book Antiqua" w:hAnsi="Book Antiqua"/>
                <w:sz w:val="18"/>
                <w:szCs w:val="18"/>
              </w:rPr>
              <w:t>onference</w:t>
            </w:r>
            <w:r>
              <w:rPr>
                <w:rFonts w:ascii="Book Antiqua" w:hAnsi="Book Antiqua"/>
                <w:sz w:val="18"/>
                <w:szCs w:val="18"/>
              </w:rPr>
              <w:t xml:space="preserve"> and Rubric Evaluation completed</w:t>
            </w:r>
          </w:p>
        </w:tc>
        <w:tc>
          <w:tcPr>
            <w:tcW w:w="1260" w:type="dxa"/>
          </w:tcPr>
          <w:p w:rsidR="004467A1" w:rsidRPr="00154487" w:rsidRDefault="00D64DB8" w:rsidP="00154487">
            <w:pPr>
              <w:spacing w:after="0" w:line="240" w:lineRule="auto"/>
              <w:rPr>
                <w:rFonts w:ascii="Book Antiqua" w:hAnsi="Book Antiqua"/>
                <w:sz w:val="18"/>
                <w:szCs w:val="18"/>
              </w:rPr>
            </w:pPr>
            <w:r>
              <w:rPr>
                <w:rFonts w:ascii="Book Antiqua" w:hAnsi="Book Antiqua"/>
                <w:sz w:val="18"/>
                <w:szCs w:val="18"/>
              </w:rPr>
              <w:t>G</w:t>
            </w:r>
            <w:r w:rsidR="004467A1" w:rsidRPr="00154487">
              <w:rPr>
                <w:rFonts w:ascii="Book Antiqua" w:hAnsi="Book Antiqua"/>
                <w:sz w:val="18"/>
                <w:szCs w:val="18"/>
              </w:rPr>
              <w:t>o to school</w:t>
            </w:r>
          </w:p>
        </w:tc>
        <w:tc>
          <w:tcPr>
            <w:tcW w:w="1620" w:type="dxa"/>
          </w:tcPr>
          <w:p w:rsidR="004467A1" w:rsidRPr="00154487" w:rsidRDefault="004467A1" w:rsidP="00154487">
            <w:pPr>
              <w:spacing w:after="0" w:line="240" w:lineRule="auto"/>
              <w:rPr>
                <w:rFonts w:ascii="Book Antiqua" w:hAnsi="Book Antiqua"/>
                <w:sz w:val="18"/>
                <w:szCs w:val="18"/>
              </w:rPr>
            </w:pPr>
            <w:r w:rsidRPr="00154487">
              <w:rPr>
                <w:rFonts w:ascii="Book Antiqua" w:hAnsi="Book Antiqua"/>
                <w:sz w:val="18"/>
                <w:szCs w:val="18"/>
              </w:rPr>
              <w:t>4/18/2011</w:t>
            </w:r>
          </w:p>
        </w:tc>
        <w:tc>
          <w:tcPr>
            <w:tcW w:w="4158" w:type="dxa"/>
            <w:vMerge/>
          </w:tcPr>
          <w:p w:rsidR="004467A1" w:rsidRPr="00154487" w:rsidRDefault="004467A1" w:rsidP="00154487">
            <w:pPr>
              <w:spacing w:after="0" w:line="240" w:lineRule="auto"/>
              <w:rPr>
                <w:rFonts w:ascii="Book Antiqua" w:hAnsi="Book Antiqua"/>
                <w:sz w:val="18"/>
                <w:szCs w:val="18"/>
              </w:rPr>
            </w:pPr>
          </w:p>
        </w:tc>
      </w:tr>
      <w:tr w:rsidR="004467A1" w:rsidRPr="00154487" w:rsidTr="00154487">
        <w:tc>
          <w:tcPr>
            <w:tcW w:w="2538" w:type="dxa"/>
          </w:tcPr>
          <w:p w:rsidR="004467A1" w:rsidRPr="00154487" w:rsidRDefault="00D64DB8" w:rsidP="00154487">
            <w:pPr>
              <w:pStyle w:val="ListParagraph"/>
              <w:numPr>
                <w:ilvl w:val="0"/>
                <w:numId w:val="3"/>
              </w:numPr>
              <w:spacing w:after="0" w:line="240" w:lineRule="auto"/>
              <w:ind w:left="180" w:hanging="180"/>
              <w:rPr>
                <w:rFonts w:ascii="Book Antiqua" w:hAnsi="Book Antiqua"/>
                <w:sz w:val="18"/>
                <w:szCs w:val="18"/>
              </w:rPr>
            </w:pPr>
            <w:r>
              <w:rPr>
                <w:rFonts w:ascii="Book Antiqua" w:hAnsi="Book Antiqua"/>
                <w:sz w:val="18"/>
                <w:szCs w:val="18"/>
              </w:rPr>
              <w:t xml:space="preserve">Teacher </w:t>
            </w:r>
            <w:r w:rsidR="004467A1" w:rsidRPr="00154487">
              <w:rPr>
                <w:rFonts w:ascii="Book Antiqua" w:hAnsi="Book Antiqua"/>
                <w:sz w:val="18"/>
                <w:szCs w:val="18"/>
              </w:rPr>
              <w:t>Summary Rating Form</w:t>
            </w:r>
            <w:r>
              <w:rPr>
                <w:rFonts w:ascii="Book Antiqua" w:hAnsi="Book Antiqua"/>
                <w:sz w:val="18"/>
                <w:szCs w:val="18"/>
              </w:rPr>
              <w:t xml:space="preserve"> completed</w:t>
            </w:r>
          </w:p>
        </w:tc>
        <w:tc>
          <w:tcPr>
            <w:tcW w:w="1260" w:type="dxa"/>
          </w:tcPr>
          <w:p w:rsidR="004467A1" w:rsidRPr="00154487" w:rsidRDefault="00D64DB8" w:rsidP="00154487">
            <w:pPr>
              <w:spacing w:after="0" w:line="240" w:lineRule="auto"/>
              <w:rPr>
                <w:rFonts w:ascii="Book Antiqua" w:hAnsi="Book Antiqua"/>
                <w:sz w:val="18"/>
                <w:szCs w:val="18"/>
              </w:rPr>
            </w:pPr>
            <w:r>
              <w:rPr>
                <w:rFonts w:ascii="Book Antiqua" w:hAnsi="Book Antiqua"/>
                <w:sz w:val="18"/>
                <w:szCs w:val="18"/>
              </w:rPr>
              <w:t>G</w:t>
            </w:r>
            <w:r w:rsidR="004467A1" w:rsidRPr="00154487">
              <w:rPr>
                <w:rFonts w:ascii="Book Antiqua" w:hAnsi="Book Antiqua"/>
                <w:sz w:val="18"/>
                <w:szCs w:val="18"/>
              </w:rPr>
              <w:t>o to HR</w:t>
            </w:r>
          </w:p>
        </w:tc>
        <w:tc>
          <w:tcPr>
            <w:tcW w:w="1620" w:type="dxa"/>
          </w:tcPr>
          <w:p w:rsidR="004467A1" w:rsidRPr="00154487" w:rsidRDefault="004467A1" w:rsidP="00154487">
            <w:pPr>
              <w:spacing w:after="0" w:line="240" w:lineRule="auto"/>
              <w:rPr>
                <w:rFonts w:ascii="Book Antiqua" w:hAnsi="Book Antiqua"/>
                <w:sz w:val="18"/>
                <w:szCs w:val="18"/>
              </w:rPr>
            </w:pPr>
            <w:r w:rsidRPr="00154487">
              <w:rPr>
                <w:rFonts w:ascii="Book Antiqua" w:hAnsi="Book Antiqua"/>
                <w:sz w:val="18"/>
                <w:szCs w:val="18"/>
              </w:rPr>
              <w:t>4/18/2011</w:t>
            </w:r>
          </w:p>
        </w:tc>
        <w:tc>
          <w:tcPr>
            <w:tcW w:w="4158" w:type="dxa"/>
            <w:vMerge/>
          </w:tcPr>
          <w:p w:rsidR="004467A1" w:rsidRPr="00154487" w:rsidRDefault="004467A1" w:rsidP="00154487">
            <w:pPr>
              <w:spacing w:after="0" w:line="240" w:lineRule="auto"/>
              <w:rPr>
                <w:rFonts w:ascii="Book Antiqua" w:hAnsi="Book Antiqua"/>
                <w:sz w:val="18"/>
                <w:szCs w:val="18"/>
              </w:rPr>
            </w:pPr>
          </w:p>
        </w:tc>
      </w:tr>
      <w:tr w:rsidR="004467A1" w:rsidRPr="00154487" w:rsidTr="00F665BA">
        <w:trPr>
          <w:trHeight w:val="1637"/>
        </w:trPr>
        <w:tc>
          <w:tcPr>
            <w:tcW w:w="2538" w:type="dxa"/>
            <w:tcBorders>
              <w:bottom w:val="single" w:sz="4" w:space="0" w:color="000000"/>
            </w:tcBorders>
          </w:tcPr>
          <w:p w:rsidR="004467A1" w:rsidRPr="00154487" w:rsidRDefault="004467A1" w:rsidP="00154487">
            <w:pPr>
              <w:pStyle w:val="ListParagraph"/>
              <w:numPr>
                <w:ilvl w:val="0"/>
                <w:numId w:val="3"/>
              </w:numPr>
              <w:spacing w:after="0" w:line="240" w:lineRule="auto"/>
              <w:ind w:left="180" w:hanging="180"/>
              <w:rPr>
                <w:rFonts w:ascii="Book Antiqua" w:hAnsi="Book Antiqua"/>
                <w:sz w:val="18"/>
                <w:szCs w:val="18"/>
              </w:rPr>
            </w:pPr>
            <w:r w:rsidRPr="00154487">
              <w:rPr>
                <w:rFonts w:ascii="Book Antiqua" w:hAnsi="Book Antiqua"/>
                <w:sz w:val="18"/>
                <w:szCs w:val="18"/>
              </w:rPr>
              <w:t>Recor</w:t>
            </w:r>
            <w:r w:rsidR="00A657AF">
              <w:rPr>
                <w:rFonts w:ascii="Book Antiqua" w:hAnsi="Book Antiqua"/>
                <w:sz w:val="18"/>
                <w:szCs w:val="18"/>
              </w:rPr>
              <w:t>d of Teacher Evaluation Activities</w:t>
            </w:r>
            <w:r w:rsidRPr="00154487">
              <w:rPr>
                <w:rFonts w:ascii="Book Antiqua" w:hAnsi="Book Antiqua"/>
                <w:sz w:val="18"/>
                <w:szCs w:val="18"/>
              </w:rPr>
              <w:t xml:space="preserve"> (Probationary)</w:t>
            </w:r>
            <w:r w:rsidR="00E854CB">
              <w:rPr>
                <w:rFonts w:ascii="Book Antiqua" w:hAnsi="Book Antiqua"/>
                <w:sz w:val="18"/>
                <w:szCs w:val="18"/>
              </w:rPr>
              <w:t xml:space="preserve"> completed</w:t>
            </w:r>
          </w:p>
        </w:tc>
        <w:tc>
          <w:tcPr>
            <w:tcW w:w="1260" w:type="dxa"/>
            <w:tcBorders>
              <w:bottom w:val="single" w:sz="4" w:space="0" w:color="000000"/>
            </w:tcBorders>
          </w:tcPr>
          <w:p w:rsidR="004467A1" w:rsidRPr="00154487" w:rsidRDefault="00D64DB8" w:rsidP="00154487">
            <w:pPr>
              <w:spacing w:after="0" w:line="240" w:lineRule="auto"/>
              <w:rPr>
                <w:rFonts w:ascii="Book Antiqua" w:hAnsi="Book Antiqua"/>
                <w:sz w:val="18"/>
                <w:szCs w:val="18"/>
              </w:rPr>
            </w:pPr>
            <w:r>
              <w:rPr>
                <w:rFonts w:ascii="Book Antiqua" w:hAnsi="Book Antiqua"/>
                <w:sz w:val="18"/>
                <w:szCs w:val="18"/>
              </w:rPr>
              <w:t>G</w:t>
            </w:r>
            <w:r w:rsidR="004467A1" w:rsidRPr="00154487">
              <w:rPr>
                <w:rFonts w:ascii="Book Antiqua" w:hAnsi="Book Antiqua"/>
                <w:sz w:val="18"/>
                <w:szCs w:val="18"/>
              </w:rPr>
              <w:t>o to HR</w:t>
            </w:r>
          </w:p>
        </w:tc>
        <w:tc>
          <w:tcPr>
            <w:tcW w:w="1620" w:type="dxa"/>
            <w:tcBorders>
              <w:bottom w:val="single" w:sz="4" w:space="0" w:color="000000"/>
            </w:tcBorders>
          </w:tcPr>
          <w:p w:rsidR="004467A1" w:rsidRPr="00154487" w:rsidRDefault="004467A1" w:rsidP="00154487">
            <w:pPr>
              <w:spacing w:after="0" w:line="240" w:lineRule="auto"/>
              <w:rPr>
                <w:rFonts w:ascii="Book Antiqua" w:hAnsi="Book Antiqua"/>
                <w:sz w:val="18"/>
                <w:szCs w:val="18"/>
              </w:rPr>
            </w:pPr>
            <w:r w:rsidRPr="00154487">
              <w:rPr>
                <w:rFonts w:ascii="Book Antiqua" w:hAnsi="Book Antiqua"/>
                <w:sz w:val="18"/>
                <w:szCs w:val="18"/>
              </w:rPr>
              <w:t>Quarterly</w:t>
            </w:r>
          </w:p>
        </w:tc>
        <w:tc>
          <w:tcPr>
            <w:tcW w:w="4158" w:type="dxa"/>
            <w:vMerge/>
            <w:tcBorders>
              <w:bottom w:val="single" w:sz="4" w:space="0" w:color="000000"/>
            </w:tcBorders>
          </w:tcPr>
          <w:p w:rsidR="004467A1" w:rsidRPr="00154487" w:rsidRDefault="004467A1" w:rsidP="00154487">
            <w:pPr>
              <w:spacing w:after="0" w:line="240" w:lineRule="auto"/>
              <w:rPr>
                <w:rFonts w:ascii="Book Antiqua" w:hAnsi="Book Antiqua"/>
                <w:sz w:val="18"/>
                <w:szCs w:val="18"/>
              </w:rPr>
            </w:pPr>
          </w:p>
        </w:tc>
      </w:tr>
      <w:tr w:rsidR="004D7D1F" w:rsidRPr="00154487" w:rsidTr="00F665BA">
        <w:tc>
          <w:tcPr>
            <w:tcW w:w="9576" w:type="dxa"/>
            <w:gridSpan w:val="4"/>
            <w:tcBorders>
              <w:bottom w:val="single" w:sz="4" w:space="0" w:color="000000"/>
            </w:tcBorders>
            <w:shd w:val="clear" w:color="auto" w:fill="D9D9D9"/>
          </w:tcPr>
          <w:p w:rsidR="004D7D1F" w:rsidRPr="00154487" w:rsidRDefault="004D7D1F" w:rsidP="00154487">
            <w:pPr>
              <w:spacing w:after="0" w:line="240" w:lineRule="auto"/>
              <w:jc w:val="center"/>
              <w:rPr>
                <w:rFonts w:ascii="Book Antiqua" w:hAnsi="Book Antiqua"/>
                <w:b/>
                <w:sz w:val="18"/>
                <w:szCs w:val="18"/>
              </w:rPr>
            </w:pPr>
            <w:r w:rsidRPr="00C742C7">
              <w:rPr>
                <w:rFonts w:ascii="Book Antiqua" w:hAnsi="Book Antiqua"/>
                <w:b/>
                <w:sz w:val="18"/>
                <w:szCs w:val="18"/>
              </w:rPr>
              <w:t>II.  T</w:t>
            </w:r>
            <w:r w:rsidR="00BB6D4C">
              <w:rPr>
                <w:rFonts w:ascii="Book Antiqua" w:hAnsi="Book Antiqua"/>
                <w:b/>
                <w:sz w:val="18"/>
                <w:szCs w:val="18"/>
              </w:rPr>
              <w:t>ENURED TEACHERS</w:t>
            </w:r>
          </w:p>
        </w:tc>
      </w:tr>
      <w:tr w:rsidR="00B929C8" w:rsidRPr="00154487" w:rsidTr="00F665BA">
        <w:tc>
          <w:tcPr>
            <w:tcW w:w="9576" w:type="dxa"/>
            <w:gridSpan w:val="4"/>
            <w:shd w:val="clear" w:color="auto" w:fill="auto"/>
          </w:tcPr>
          <w:p w:rsidR="00B929C8" w:rsidRPr="00154487" w:rsidRDefault="004D7D1F" w:rsidP="00154487">
            <w:pPr>
              <w:spacing w:after="0" w:line="240" w:lineRule="auto"/>
              <w:jc w:val="center"/>
              <w:rPr>
                <w:rFonts w:ascii="Book Antiqua" w:hAnsi="Book Antiqua"/>
                <w:b/>
                <w:sz w:val="18"/>
                <w:szCs w:val="18"/>
              </w:rPr>
            </w:pPr>
            <w:r>
              <w:rPr>
                <w:rFonts w:ascii="Book Antiqua" w:hAnsi="Book Antiqua"/>
                <w:b/>
                <w:sz w:val="18"/>
                <w:szCs w:val="18"/>
              </w:rPr>
              <w:t xml:space="preserve">IIA.  </w:t>
            </w:r>
            <w:r w:rsidR="00F94F30" w:rsidRPr="00154487">
              <w:rPr>
                <w:rFonts w:ascii="Book Antiqua" w:hAnsi="Book Antiqua"/>
                <w:b/>
                <w:sz w:val="18"/>
                <w:szCs w:val="18"/>
              </w:rPr>
              <w:t>Tenured teachers not</w:t>
            </w:r>
            <w:r w:rsidR="009904C1">
              <w:rPr>
                <w:rFonts w:ascii="Book Antiqua" w:hAnsi="Book Antiqua"/>
                <w:b/>
                <w:sz w:val="18"/>
                <w:szCs w:val="18"/>
              </w:rPr>
              <w:t xml:space="preserve"> in</w:t>
            </w:r>
            <w:r w:rsidR="00F94F30" w:rsidRPr="00154487">
              <w:rPr>
                <w:rFonts w:ascii="Book Antiqua" w:hAnsi="Book Antiqua"/>
                <w:b/>
                <w:sz w:val="18"/>
                <w:szCs w:val="18"/>
              </w:rPr>
              <w:t xml:space="preserve"> license expiration year</w:t>
            </w:r>
            <w:r>
              <w:rPr>
                <w:rFonts w:ascii="Book Antiqua" w:hAnsi="Book Antiqua"/>
                <w:b/>
                <w:sz w:val="18"/>
                <w:szCs w:val="18"/>
              </w:rPr>
              <w:t xml:space="preserve">  (Tenured teachers on non-summative cycle)</w:t>
            </w:r>
          </w:p>
        </w:tc>
      </w:tr>
      <w:tr w:rsidR="00B929C8" w:rsidRPr="00154487" w:rsidTr="00154487">
        <w:tc>
          <w:tcPr>
            <w:tcW w:w="2538" w:type="dxa"/>
          </w:tcPr>
          <w:p w:rsidR="00B929C8" w:rsidRPr="00154487" w:rsidRDefault="00B929C8" w:rsidP="00154487">
            <w:pPr>
              <w:spacing w:after="0" w:line="240" w:lineRule="auto"/>
              <w:jc w:val="center"/>
              <w:rPr>
                <w:rFonts w:ascii="Book Antiqua" w:hAnsi="Book Antiqua"/>
                <w:sz w:val="18"/>
                <w:szCs w:val="18"/>
              </w:rPr>
            </w:pPr>
            <w:r w:rsidRPr="00154487">
              <w:rPr>
                <w:rFonts w:ascii="Book Antiqua" w:hAnsi="Book Antiqua"/>
                <w:sz w:val="18"/>
                <w:szCs w:val="18"/>
              </w:rPr>
              <w:t>What must be done</w:t>
            </w:r>
          </w:p>
        </w:tc>
        <w:tc>
          <w:tcPr>
            <w:tcW w:w="1260" w:type="dxa"/>
          </w:tcPr>
          <w:p w:rsidR="00B929C8" w:rsidRPr="00154487" w:rsidRDefault="00B929C8" w:rsidP="00154487">
            <w:pPr>
              <w:spacing w:after="0" w:line="240" w:lineRule="auto"/>
              <w:jc w:val="center"/>
              <w:rPr>
                <w:rFonts w:ascii="Book Antiqua" w:hAnsi="Book Antiqua"/>
                <w:sz w:val="18"/>
                <w:szCs w:val="18"/>
              </w:rPr>
            </w:pPr>
            <w:r w:rsidRPr="00154487">
              <w:rPr>
                <w:rFonts w:ascii="Book Antiqua" w:hAnsi="Book Antiqua"/>
                <w:sz w:val="18"/>
                <w:szCs w:val="18"/>
              </w:rPr>
              <w:t>Where</w:t>
            </w:r>
          </w:p>
        </w:tc>
        <w:tc>
          <w:tcPr>
            <w:tcW w:w="1620" w:type="dxa"/>
          </w:tcPr>
          <w:p w:rsidR="00B929C8" w:rsidRPr="00154487" w:rsidRDefault="00B929C8" w:rsidP="00154487">
            <w:pPr>
              <w:spacing w:after="0" w:line="240" w:lineRule="auto"/>
              <w:jc w:val="center"/>
              <w:rPr>
                <w:rFonts w:ascii="Book Antiqua" w:hAnsi="Book Antiqua"/>
                <w:sz w:val="18"/>
                <w:szCs w:val="18"/>
              </w:rPr>
            </w:pPr>
            <w:r w:rsidRPr="00154487">
              <w:rPr>
                <w:rFonts w:ascii="Book Antiqua" w:hAnsi="Book Antiqua"/>
                <w:sz w:val="18"/>
                <w:szCs w:val="18"/>
              </w:rPr>
              <w:t>When</w:t>
            </w:r>
          </w:p>
        </w:tc>
        <w:tc>
          <w:tcPr>
            <w:tcW w:w="4158" w:type="dxa"/>
          </w:tcPr>
          <w:p w:rsidR="00B929C8" w:rsidRPr="00154487" w:rsidRDefault="00B929C8" w:rsidP="00154487">
            <w:pPr>
              <w:spacing w:after="0" w:line="240" w:lineRule="auto"/>
              <w:jc w:val="center"/>
              <w:rPr>
                <w:rFonts w:ascii="Book Antiqua" w:hAnsi="Book Antiqua"/>
                <w:sz w:val="18"/>
                <w:szCs w:val="18"/>
              </w:rPr>
            </w:pPr>
            <w:r w:rsidRPr="00154487">
              <w:rPr>
                <w:rFonts w:ascii="Book Antiqua" w:hAnsi="Book Antiqua"/>
                <w:sz w:val="18"/>
                <w:szCs w:val="18"/>
              </w:rPr>
              <w:t>Special Notes</w:t>
            </w:r>
          </w:p>
        </w:tc>
      </w:tr>
      <w:tr w:rsidR="004467A1" w:rsidRPr="00154487" w:rsidTr="00154487">
        <w:trPr>
          <w:trHeight w:val="278"/>
        </w:trPr>
        <w:tc>
          <w:tcPr>
            <w:tcW w:w="2538" w:type="dxa"/>
          </w:tcPr>
          <w:p w:rsidR="004467A1" w:rsidRPr="00154487" w:rsidRDefault="004E3245" w:rsidP="00154487">
            <w:pPr>
              <w:pStyle w:val="ListParagraph"/>
              <w:numPr>
                <w:ilvl w:val="0"/>
                <w:numId w:val="5"/>
              </w:numPr>
              <w:spacing w:after="0" w:line="240" w:lineRule="auto"/>
              <w:ind w:left="180" w:hanging="180"/>
              <w:rPr>
                <w:rFonts w:ascii="Book Antiqua" w:hAnsi="Book Antiqua"/>
                <w:sz w:val="18"/>
                <w:szCs w:val="18"/>
              </w:rPr>
            </w:pPr>
            <w:r>
              <w:rPr>
                <w:rFonts w:ascii="Book Antiqua" w:hAnsi="Book Antiqua"/>
                <w:sz w:val="18"/>
                <w:szCs w:val="18"/>
              </w:rPr>
              <w:t>Self-Assessment presen</w:t>
            </w:r>
            <w:r w:rsidR="004467A1" w:rsidRPr="00154487">
              <w:rPr>
                <w:rFonts w:ascii="Book Antiqua" w:hAnsi="Book Antiqua"/>
                <w:sz w:val="18"/>
                <w:szCs w:val="18"/>
              </w:rPr>
              <w:t>ted by teacher</w:t>
            </w:r>
          </w:p>
        </w:tc>
        <w:tc>
          <w:tcPr>
            <w:tcW w:w="1260" w:type="dxa"/>
          </w:tcPr>
          <w:p w:rsidR="004467A1" w:rsidRPr="00154487" w:rsidRDefault="00E854CB" w:rsidP="00154487">
            <w:pPr>
              <w:spacing w:after="0" w:line="240" w:lineRule="auto"/>
              <w:rPr>
                <w:rFonts w:ascii="Book Antiqua" w:hAnsi="Book Antiqua"/>
                <w:sz w:val="18"/>
                <w:szCs w:val="18"/>
              </w:rPr>
            </w:pPr>
            <w:r>
              <w:rPr>
                <w:rFonts w:ascii="Book Antiqua" w:hAnsi="Book Antiqua"/>
                <w:sz w:val="18"/>
                <w:szCs w:val="18"/>
              </w:rPr>
              <w:t xml:space="preserve">Go to </w:t>
            </w:r>
            <w:r w:rsidR="004467A1" w:rsidRPr="00154487">
              <w:rPr>
                <w:rFonts w:ascii="Book Antiqua" w:hAnsi="Book Antiqua"/>
                <w:sz w:val="18"/>
                <w:szCs w:val="18"/>
              </w:rPr>
              <w:t>school</w:t>
            </w:r>
          </w:p>
        </w:tc>
        <w:tc>
          <w:tcPr>
            <w:tcW w:w="1620" w:type="dxa"/>
          </w:tcPr>
          <w:p w:rsidR="004467A1" w:rsidRPr="00154487" w:rsidRDefault="00E854CB" w:rsidP="00154487">
            <w:pPr>
              <w:spacing w:after="0" w:line="240" w:lineRule="auto"/>
              <w:rPr>
                <w:rFonts w:ascii="Book Antiqua" w:hAnsi="Book Antiqua"/>
                <w:sz w:val="18"/>
                <w:szCs w:val="18"/>
              </w:rPr>
            </w:pPr>
            <w:r>
              <w:rPr>
                <w:rFonts w:ascii="Book Antiqua" w:hAnsi="Book Antiqua"/>
                <w:sz w:val="18"/>
                <w:szCs w:val="18"/>
              </w:rPr>
              <w:t>B</w:t>
            </w:r>
            <w:r w:rsidR="004D7D1F">
              <w:rPr>
                <w:rFonts w:ascii="Book Antiqua" w:hAnsi="Book Antiqua"/>
                <w:sz w:val="18"/>
                <w:szCs w:val="18"/>
              </w:rPr>
              <w:t>y end of 1</w:t>
            </w:r>
            <w:r w:rsidR="004467A1" w:rsidRPr="005D26E7">
              <w:rPr>
                <w:rFonts w:ascii="Book Antiqua" w:hAnsi="Book Antiqua"/>
                <w:sz w:val="18"/>
                <w:szCs w:val="18"/>
                <w:vertAlign w:val="superscript"/>
              </w:rPr>
              <w:t>st</w:t>
            </w:r>
            <w:r w:rsidR="004467A1" w:rsidRPr="00154487">
              <w:rPr>
                <w:rFonts w:ascii="Book Antiqua" w:hAnsi="Book Antiqua"/>
                <w:sz w:val="18"/>
                <w:szCs w:val="18"/>
              </w:rPr>
              <w:t xml:space="preserve"> month of school year</w:t>
            </w:r>
          </w:p>
        </w:tc>
        <w:tc>
          <w:tcPr>
            <w:tcW w:w="4158" w:type="dxa"/>
            <w:vMerge w:val="restart"/>
          </w:tcPr>
          <w:p w:rsidR="004467A1" w:rsidRPr="00154487" w:rsidRDefault="004467A1" w:rsidP="00154487">
            <w:pPr>
              <w:pStyle w:val="ListParagraph"/>
              <w:numPr>
                <w:ilvl w:val="0"/>
                <w:numId w:val="9"/>
              </w:numPr>
              <w:spacing w:after="0" w:line="240" w:lineRule="auto"/>
              <w:ind w:left="162" w:hanging="180"/>
              <w:rPr>
                <w:rFonts w:ascii="Book Antiqua" w:hAnsi="Book Antiqua"/>
                <w:sz w:val="18"/>
                <w:szCs w:val="18"/>
              </w:rPr>
            </w:pPr>
            <w:r w:rsidRPr="00154487">
              <w:rPr>
                <w:rFonts w:ascii="Book Antiqua" w:hAnsi="Book Antiqua"/>
                <w:sz w:val="18"/>
                <w:szCs w:val="18"/>
              </w:rPr>
              <w:t>Teacher is on non-summative evaluation cycle</w:t>
            </w:r>
          </w:p>
          <w:p w:rsidR="004467A1" w:rsidRPr="00154487" w:rsidRDefault="004467A1" w:rsidP="00154487">
            <w:pPr>
              <w:pStyle w:val="ListParagraph"/>
              <w:numPr>
                <w:ilvl w:val="0"/>
                <w:numId w:val="9"/>
              </w:numPr>
              <w:spacing w:after="0" w:line="240" w:lineRule="auto"/>
              <w:ind w:left="162" w:hanging="180"/>
              <w:rPr>
                <w:rFonts w:ascii="Book Antiqua" w:hAnsi="Book Antiqua"/>
                <w:sz w:val="18"/>
                <w:szCs w:val="18"/>
              </w:rPr>
            </w:pPr>
            <w:r w:rsidRPr="00154487">
              <w:rPr>
                <w:rFonts w:ascii="Book Antiqua" w:hAnsi="Book Antiqua"/>
                <w:sz w:val="18"/>
                <w:szCs w:val="18"/>
              </w:rPr>
              <w:t xml:space="preserve">A teacher may be moved to the summative evaluation cycle at any time through written </w:t>
            </w:r>
            <w:r w:rsidRPr="00154487">
              <w:rPr>
                <w:rFonts w:ascii="Book Antiqua" w:hAnsi="Book Antiqua"/>
                <w:sz w:val="18"/>
                <w:szCs w:val="18"/>
              </w:rPr>
              <w:lastRenderedPageBreak/>
              <w:t>notice based on performance concerns</w:t>
            </w:r>
          </w:p>
        </w:tc>
      </w:tr>
      <w:tr w:rsidR="004467A1" w:rsidRPr="00154487" w:rsidTr="00154487">
        <w:tc>
          <w:tcPr>
            <w:tcW w:w="2538" w:type="dxa"/>
          </w:tcPr>
          <w:p w:rsidR="004467A1" w:rsidRPr="00154487" w:rsidRDefault="00E854CB" w:rsidP="00154487">
            <w:pPr>
              <w:pStyle w:val="ListParagraph"/>
              <w:numPr>
                <w:ilvl w:val="0"/>
                <w:numId w:val="5"/>
              </w:numPr>
              <w:spacing w:after="0" w:line="240" w:lineRule="auto"/>
              <w:ind w:left="180" w:hanging="180"/>
              <w:rPr>
                <w:rFonts w:ascii="Book Antiqua" w:hAnsi="Book Antiqua"/>
                <w:sz w:val="18"/>
                <w:szCs w:val="18"/>
              </w:rPr>
            </w:pPr>
            <w:r>
              <w:rPr>
                <w:rFonts w:ascii="Book Antiqua" w:hAnsi="Book Antiqua"/>
                <w:sz w:val="18"/>
                <w:szCs w:val="18"/>
              </w:rPr>
              <w:lastRenderedPageBreak/>
              <w:t xml:space="preserve">Professional Development Plan </w:t>
            </w:r>
            <w:r w:rsidR="004467A1" w:rsidRPr="00154487">
              <w:rPr>
                <w:rFonts w:ascii="Book Antiqua" w:hAnsi="Book Antiqua"/>
                <w:sz w:val="18"/>
                <w:szCs w:val="18"/>
              </w:rPr>
              <w:t>submitted by teacher</w:t>
            </w:r>
          </w:p>
        </w:tc>
        <w:tc>
          <w:tcPr>
            <w:tcW w:w="1260" w:type="dxa"/>
          </w:tcPr>
          <w:p w:rsidR="004467A1" w:rsidRPr="00154487" w:rsidRDefault="00E854CB" w:rsidP="00154487">
            <w:pPr>
              <w:spacing w:after="0" w:line="240" w:lineRule="auto"/>
              <w:rPr>
                <w:rFonts w:ascii="Book Antiqua" w:hAnsi="Book Antiqua"/>
                <w:sz w:val="18"/>
                <w:szCs w:val="18"/>
              </w:rPr>
            </w:pPr>
            <w:r>
              <w:rPr>
                <w:rFonts w:ascii="Book Antiqua" w:hAnsi="Book Antiqua"/>
                <w:sz w:val="18"/>
                <w:szCs w:val="18"/>
              </w:rPr>
              <w:t xml:space="preserve">Go to </w:t>
            </w:r>
            <w:r w:rsidR="004467A1" w:rsidRPr="00154487">
              <w:rPr>
                <w:rFonts w:ascii="Book Antiqua" w:hAnsi="Book Antiqua"/>
                <w:sz w:val="18"/>
                <w:szCs w:val="18"/>
              </w:rPr>
              <w:t>school</w:t>
            </w:r>
          </w:p>
        </w:tc>
        <w:tc>
          <w:tcPr>
            <w:tcW w:w="1620" w:type="dxa"/>
          </w:tcPr>
          <w:p w:rsidR="004467A1" w:rsidRPr="00154487" w:rsidRDefault="00E854CB" w:rsidP="00154487">
            <w:pPr>
              <w:spacing w:after="0" w:line="240" w:lineRule="auto"/>
              <w:rPr>
                <w:rFonts w:ascii="Book Antiqua" w:hAnsi="Book Antiqua"/>
                <w:sz w:val="18"/>
                <w:szCs w:val="18"/>
              </w:rPr>
            </w:pPr>
            <w:r>
              <w:rPr>
                <w:rFonts w:ascii="Book Antiqua" w:hAnsi="Book Antiqua"/>
                <w:sz w:val="18"/>
                <w:szCs w:val="18"/>
              </w:rPr>
              <w:t>B</w:t>
            </w:r>
            <w:r w:rsidR="004D7D1F">
              <w:rPr>
                <w:rFonts w:ascii="Book Antiqua" w:hAnsi="Book Antiqua"/>
                <w:sz w:val="18"/>
                <w:szCs w:val="18"/>
              </w:rPr>
              <w:t>y end of 1</w:t>
            </w:r>
            <w:r w:rsidR="004467A1" w:rsidRPr="005D26E7">
              <w:rPr>
                <w:rFonts w:ascii="Book Antiqua" w:hAnsi="Book Antiqua"/>
                <w:sz w:val="18"/>
                <w:szCs w:val="18"/>
                <w:vertAlign w:val="superscript"/>
              </w:rPr>
              <w:t>st</w:t>
            </w:r>
            <w:r w:rsidR="004467A1" w:rsidRPr="00154487">
              <w:rPr>
                <w:rFonts w:ascii="Book Antiqua" w:hAnsi="Book Antiqua"/>
                <w:sz w:val="18"/>
                <w:szCs w:val="18"/>
              </w:rPr>
              <w:t xml:space="preserve"> month of school year</w:t>
            </w:r>
          </w:p>
        </w:tc>
        <w:tc>
          <w:tcPr>
            <w:tcW w:w="4158" w:type="dxa"/>
            <w:vMerge/>
          </w:tcPr>
          <w:p w:rsidR="004467A1" w:rsidRPr="00154487" w:rsidRDefault="004467A1" w:rsidP="00154487">
            <w:pPr>
              <w:spacing w:after="0" w:line="240" w:lineRule="auto"/>
              <w:rPr>
                <w:rFonts w:ascii="Book Antiqua" w:hAnsi="Book Antiqua"/>
                <w:sz w:val="18"/>
                <w:szCs w:val="18"/>
              </w:rPr>
            </w:pPr>
          </w:p>
        </w:tc>
      </w:tr>
      <w:tr w:rsidR="004467A1" w:rsidRPr="00154487" w:rsidTr="00F665BA">
        <w:tc>
          <w:tcPr>
            <w:tcW w:w="2538" w:type="dxa"/>
            <w:tcBorders>
              <w:bottom w:val="single" w:sz="4" w:space="0" w:color="000000"/>
            </w:tcBorders>
          </w:tcPr>
          <w:p w:rsidR="004467A1" w:rsidRPr="00154487" w:rsidRDefault="004467A1" w:rsidP="00154487">
            <w:pPr>
              <w:pStyle w:val="ListParagraph"/>
              <w:numPr>
                <w:ilvl w:val="0"/>
                <w:numId w:val="5"/>
              </w:numPr>
              <w:spacing w:after="0" w:line="240" w:lineRule="auto"/>
              <w:ind w:left="180" w:hanging="180"/>
              <w:rPr>
                <w:rFonts w:ascii="Book Antiqua" w:hAnsi="Book Antiqua"/>
                <w:sz w:val="18"/>
                <w:szCs w:val="18"/>
              </w:rPr>
            </w:pPr>
            <w:r w:rsidRPr="00154487">
              <w:rPr>
                <w:rFonts w:ascii="Book Antiqua" w:hAnsi="Book Antiqua"/>
                <w:sz w:val="18"/>
                <w:szCs w:val="18"/>
              </w:rPr>
              <w:lastRenderedPageBreak/>
              <w:t>Record of Teacher Evaluation Activities (Career)</w:t>
            </w:r>
            <w:r w:rsidR="00E854CB">
              <w:rPr>
                <w:rFonts w:ascii="Book Antiqua" w:hAnsi="Book Antiqua"/>
                <w:sz w:val="18"/>
                <w:szCs w:val="18"/>
              </w:rPr>
              <w:t xml:space="preserve"> completed</w:t>
            </w:r>
          </w:p>
        </w:tc>
        <w:tc>
          <w:tcPr>
            <w:tcW w:w="1260" w:type="dxa"/>
            <w:tcBorders>
              <w:bottom w:val="single" w:sz="4" w:space="0" w:color="000000"/>
            </w:tcBorders>
          </w:tcPr>
          <w:p w:rsidR="004467A1" w:rsidRPr="00154487" w:rsidRDefault="00E854CB" w:rsidP="00154487">
            <w:pPr>
              <w:spacing w:after="0" w:line="240" w:lineRule="auto"/>
              <w:rPr>
                <w:rFonts w:ascii="Book Antiqua" w:hAnsi="Book Antiqua"/>
                <w:sz w:val="18"/>
                <w:szCs w:val="18"/>
              </w:rPr>
            </w:pPr>
            <w:r>
              <w:rPr>
                <w:rFonts w:ascii="Book Antiqua" w:hAnsi="Book Antiqua"/>
                <w:sz w:val="18"/>
                <w:szCs w:val="18"/>
              </w:rPr>
              <w:t>G</w:t>
            </w:r>
            <w:r w:rsidR="004467A1" w:rsidRPr="00154487">
              <w:rPr>
                <w:rFonts w:ascii="Book Antiqua" w:hAnsi="Book Antiqua"/>
                <w:sz w:val="18"/>
                <w:szCs w:val="18"/>
              </w:rPr>
              <w:t>o to HR</w:t>
            </w:r>
          </w:p>
        </w:tc>
        <w:tc>
          <w:tcPr>
            <w:tcW w:w="1620" w:type="dxa"/>
            <w:tcBorders>
              <w:bottom w:val="single" w:sz="4" w:space="0" w:color="000000"/>
            </w:tcBorders>
          </w:tcPr>
          <w:p w:rsidR="004467A1" w:rsidRPr="00154487" w:rsidRDefault="004467A1" w:rsidP="00154487">
            <w:pPr>
              <w:spacing w:after="0" w:line="240" w:lineRule="auto"/>
              <w:rPr>
                <w:rFonts w:ascii="Book Antiqua" w:hAnsi="Book Antiqua"/>
                <w:sz w:val="18"/>
                <w:szCs w:val="18"/>
              </w:rPr>
            </w:pPr>
            <w:r w:rsidRPr="00154487">
              <w:rPr>
                <w:rFonts w:ascii="Book Antiqua" w:hAnsi="Book Antiqua"/>
                <w:sz w:val="18"/>
                <w:szCs w:val="18"/>
              </w:rPr>
              <w:t>6/15/2011</w:t>
            </w:r>
          </w:p>
        </w:tc>
        <w:tc>
          <w:tcPr>
            <w:tcW w:w="4158" w:type="dxa"/>
            <w:vMerge/>
            <w:tcBorders>
              <w:bottom w:val="single" w:sz="4" w:space="0" w:color="000000"/>
            </w:tcBorders>
          </w:tcPr>
          <w:p w:rsidR="004467A1" w:rsidRPr="00154487" w:rsidRDefault="004467A1" w:rsidP="00154487">
            <w:pPr>
              <w:spacing w:after="0" w:line="240" w:lineRule="auto"/>
              <w:rPr>
                <w:rFonts w:ascii="Book Antiqua" w:hAnsi="Book Antiqua"/>
                <w:sz w:val="18"/>
                <w:szCs w:val="18"/>
              </w:rPr>
            </w:pPr>
          </w:p>
        </w:tc>
      </w:tr>
      <w:tr w:rsidR="001F5D69" w:rsidRPr="00154487" w:rsidTr="00F665BA">
        <w:tc>
          <w:tcPr>
            <w:tcW w:w="9576" w:type="dxa"/>
            <w:gridSpan w:val="4"/>
            <w:shd w:val="clear" w:color="auto" w:fill="auto"/>
          </w:tcPr>
          <w:p w:rsidR="001F5D69" w:rsidRPr="00154487" w:rsidRDefault="004D7D1F" w:rsidP="00154487">
            <w:pPr>
              <w:spacing w:after="0" w:line="240" w:lineRule="auto"/>
              <w:jc w:val="center"/>
              <w:rPr>
                <w:rFonts w:ascii="Book Antiqua" w:hAnsi="Book Antiqua"/>
                <w:b/>
                <w:sz w:val="18"/>
                <w:szCs w:val="18"/>
              </w:rPr>
            </w:pPr>
            <w:r>
              <w:rPr>
                <w:rFonts w:ascii="Book Antiqua" w:hAnsi="Book Antiqua"/>
                <w:b/>
                <w:sz w:val="18"/>
                <w:szCs w:val="18"/>
              </w:rPr>
              <w:t xml:space="preserve">IIB.  </w:t>
            </w:r>
            <w:r w:rsidR="001F5D69" w:rsidRPr="00154487">
              <w:rPr>
                <w:rFonts w:ascii="Book Antiqua" w:hAnsi="Book Antiqua"/>
                <w:b/>
                <w:sz w:val="18"/>
                <w:szCs w:val="18"/>
              </w:rPr>
              <w:t>Tenured teachers in license expiration year</w:t>
            </w:r>
            <w:r>
              <w:rPr>
                <w:rFonts w:ascii="Book Antiqua" w:hAnsi="Book Antiqua"/>
                <w:b/>
                <w:sz w:val="18"/>
                <w:szCs w:val="18"/>
              </w:rPr>
              <w:t xml:space="preserve"> (Tenured teachers on summative cycle)</w:t>
            </w:r>
          </w:p>
        </w:tc>
      </w:tr>
      <w:tr w:rsidR="001F5D69" w:rsidRPr="00154487" w:rsidTr="00154487">
        <w:tc>
          <w:tcPr>
            <w:tcW w:w="2538" w:type="dxa"/>
          </w:tcPr>
          <w:p w:rsidR="001F5D69" w:rsidRPr="00154487" w:rsidRDefault="001F5D69" w:rsidP="00154487">
            <w:pPr>
              <w:spacing w:after="0" w:line="240" w:lineRule="auto"/>
              <w:jc w:val="center"/>
              <w:rPr>
                <w:rFonts w:ascii="Book Antiqua" w:hAnsi="Book Antiqua"/>
                <w:sz w:val="18"/>
                <w:szCs w:val="18"/>
              </w:rPr>
            </w:pPr>
            <w:r w:rsidRPr="00154487">
              <w:rPr>
                <w:rFonts w:ascii="Book Antiqua" w:hAnsi="Book Antiqua"/>
                <w:sz w:val="18"/>
                <w:szCs w:val="18"/>
              </w:rPr>
              <w:t>What must be done</w:t>
            </w:r>
          </w:p>
        </w:tc>
        <w:tc>
          <w:tcPr>
            <w:tcW w:w="1260" w:type="dxa"/>
          </w:tcPr>
          <w:p w:rsidR="001F5D69" w:rsidRPr="00154487" w:rsidRDefault="001F5D69" w:rsidP="00154487">
            <w:pPr>
              <w:spacing w:after="0" w:line="240" w:lineRule="auto"/>
              <w:jc w:val="center"/>
              <w:rPr>
                <w:rFonts w:ascii="Book Antiqua" w:hAnsi="Book Antiqua"/>
                <w:sz w:val="18"/>
                <w:szCs w:val="18"/>
              </w:rPr>
            </w:pPr>
            <w:r w:rsidRPr="00154487">
              <w:rPr>
                <w:rFonts w:ascii="Book Antiqua" w:hAnsi="Book Antiqua"/>
                <w:sz w:val="18"/>
                <w:szCs w:val="18"/>
              </w:rPr>
              <w:t>Where</w:t>
            </w:r>
          </w:p>
        </w:tc>
        <w:tc>
          <w:tcPr>
            <w:tcW w:w="1620" w:type="dxa"/>
          </w:tcPr>
          <w:p w:rsidR="001F5D69" w:rsidRPr="00154487" w:rsidRDefault="001F5D69" w:rsidP="00154487">
            <w:pPr>
              <w:spacing w:after="0" w:line="240" w:lineRule="auto"/>
              <w:jc w:val="center"/>
              <w:rPr>
                <w:rFonts w:ascii="Book Antiqua" w:hAnsi="Book Antiqua"/>
                <w:sz w:val="18"/>
                <w:szCs w:val="18"/>
              </w:rPr>
            </w:pPr>
            <w:r w:rsidRPr="00154487">
              <w:rPr>
                <w:rFonts w:ascii="Book Antiqua" w:hAnsi="Book Antiqua"/>
                <w:sz w:val="18"/>
                <w:szCs w:val="18"/>
              </w:rPr>
              <w:t>When</w:t>
            </w:r>
          </w:p>
        </w:tc>
        <w:tc>
          <w:tcPr>
            <w:tcW w:w="4158" w:type="dxa"/>
          </w:tcPr>
          <w:p w:rsidR="001F5D69" w:rsidRPr="00154487" w:rsidRDefault="001F5D69" w:rsidP="00154487">
            <w:pPr>
              <w:spacing w:after="0" w:line="240" w:lineRule="auto"/>
              <w:jc w:val="center"/>
              <w:rPr>
                <w:rFonts w:ascii="Book Antiqua" w:hAnsi="Book Antiqua"/>
                <w:sz w:val="18"/>
                <w:szCs w:val="18"/>
              </w:rPr>
            </w:pPr>
            <w:r w:rsidRPr="00154487">
              <w:rPr>
                <w:rFonts w:ascii="Book Antiqua" w:hAnsi="Book Antiqua"/>
                <w:sz w:val="18"/>
                <w:szCs w:val="18"/>
              </w:rPr>
              <w:t>Special Notes</w:t>
            </w:r>
          </w:p>
        </w:tc>
      </w:tr>
      <w:tr w:rsidR="004467A1" w:rsidRPr="00154487" w:rsidTr="00154487">
        <w:tc>
          <w:tcPr>
            <w:tcW w:w="2538" w:type="dxa"/>
          </w:tcPr>
          <w:p w:rsidR="004467A1" w:rsidRPr="00154487" w:rsidRDefault="004E3245" w:rsidP="00154487">
            <w:pPr>
              <w:pStyle w:val="ListParagraph"/>
              <w:numPr>
                <w:ilvl w:val="0"/>
                <w:numId w:val="6"/>
              </w:numPr>
              <w:spacing w:after="0" w:line="240" w:lineRule="auto"/>
              <w:ind w:left="180" w:hanging="180"/>
              <w:rPr>
                <w:rFonts w:ascii="Book Antiqua" w:hAnsi="Book Antiqua"/>
                <w:sz w:val="18"/>
                <w:szCs w:val="18"/>
              </w:rPr>
            </w:pPr>
            <w:r>
              <w:rPr>
                <w:rFonts w:ascii="Book Antiqua" w:hAnsi="Book Antiqua"/>
                <w:sz w:val="18"/>
                <w:szCs w:val="18"/>
              </w:rPr>
              <w:t>Self-Assessment presen</w:t>
            </w:r>
            <w:r w:rsidR="004467A1" w:rsidRPr="00154487">
              <w:rPr>
                <w:rFonts w:ascii="Book Antiqua" w:hAnsi="Book Antiqua"/>
                <w:sz w:val="18"/>
                <w:szCs w:val="18"/>
              </w:rPr>
              <w:t>ted by teacher</w:t>
            </w:r>
          </w:p>
        </w:tc>
        <w:tc>
          <w:tcPr>
            <w:tcW w:w="1260" w:type="dxa"/>
          </w:tcPr>
          <w:p w:rsidR="004467A1" w:rsidRPr="00154487" w:rsidRDefault="00E854CB" w:rsidP="00154487">
            <w:pPr>
              <w:spacing w:after="0" w:line="240" w:lineRule="auto"/>
              <w:rPr>
                <w:rFonts w:ascii="Book Antiqua" w:hAnsi="Book Antiqua"/>
                <w:sz w:val="18"/>
                <w:szCs w:val="18"/>
              </w:rPr>
            </w:pPr>
            <w:r>
              <w:rPr>
                <w:rFonts w:ascii="Book Antiqua" w:hAnsi="Book Antiqua"/>
                <w:sz w:val="18"/>
                <w:szCs w:val="18"/>
              </w:rPr>
              <w:t>Go to</w:t>
            </w:r>
            <w:r w:rsidR="004467A1" w:rsidRPr="00154487">
              <w:rPr>
                <w:rFonts w:ascii="Book Antiqua" w:hAnsi="Book Antiqua"/>
                <w:sz w:val="18"/>
                <w:szCs w:val="18"/>
              </w:rPr>
              <w:t xml:space="preserve"> school</w:t>
            </w:r>
          </w:p>
        </w:tc>
        <w:tc>
          <w:tcPr>
            <w:tcW w:w="1620" w:type="dxa"/>
          </w:tcPr>
          <w:p w:rsidR="004467A1" w:rsidRPr="00154487" w:rsidRDefault="00E854CB" w:rsidP="00154487">
            <w:pPr>
              <w:spacing w:after="0" w:line="240" w:lineRule="auto"/>
              <w:rPr>
                <w:rFonts w:ascii="Book Antiqua" w:hAnsi="Book Antiqua"/>
                <w:sz w:val="18"/>
                <w:szCs w:val="18"/>
              </w:rPr>
            </w:pPr>
            <w:r>
              <w:rPr>
                <w:rFonts w:ascii="Book Antiqua" w:hAnsi="Book Antiqua"/>
                <w:sz w:val="18"/>
                <w:szCs w:val="18"/>
              </w:rPr>
              <w:t>B</w:t>
            </w:r>
            <w:r w:rsidR="0072096A">
              <w:rPr>
                <w:rFonts w:ascii="Book Antiqua" w:hAnsi="Book Antiqua"/>
                <w:sz w:val="18"/>
                <w:szCs w:val="18"/>
              </w:rPr>
              <w:t>y end of 1</w:t>
            </w:r>
            <w:r w:rsidR="004467A1" w:rsidRPr="005D26E7">
              <w:rPr>
                <w:rFonts w:ascii="Book Antiqua" w:hAnsi="Book Antiqua"/>
                <w:sz w:val="18"/>
                <w:szCs w:val="18"/>
                <w:vertAlign w:val="superscript"/>
              </w:rPr>
              <w:t>st</w:t>
            </w:r>
            <w:r w:rsidR="004467A1" w:rsidRPr="00154487">
              <w:rPr>
                <w:rFonts w:ascii="Book Antiqua" w:hAnsi="Book Antiqua"/>
                <w:sz w:val="18"/>
                <w:szCs w:val="18"/>
              </w:rPr>
              <w:t xml:space="preserve"> month of school year</w:t>
            </w:r>
          </w:p>
        </w:tc>
        <w:tc>
          <w:tcPr>
            <w:tcW w:w="4158" w:type="dxa"/>
            <w:vMerge w:val="restart"/>
          </w:tcPr>
          <w:p w:rsidR="004467A1" w:rsidRPr="00154487" w:rsidRDefault="004D7D1F" w:rsidP="00154487">
            <w:pPr>
              <w:pStyle w:val="ListParagraph"/>
              <w:numPr>
                <w:ilvl w:val="0"/>
                <w:numId w:val="10"/>
              </w:numPr>
              <w:spacing w:after="0" w:line="240" w:lineRule="auto"/>
              <w:ind w:left="162" w:hanging="180"/>
              <w:rPr>
                <w:rFonts w:ascii="Book Antiqua" w:hAnsi="Book Antiqua"/>
                <w:sz w:val="18"/>
                <w:szCs w:val="18"/>
              </w:rPr>
            </w:pPr>
            <w:r>
              <w:rPr>
                <w:rFonts w:ascii="Book Antiqua" w:hAnsi="Book Antiqua"/>
                <w:sz w:val="18"/>
                <w:szCs w:val="18"/>
              </w:rPr>
              <w:t xml:space="preserve">Teacher is on </w:t>
            </w:r>
            <w:r w:rsidR="004467A1" w:rsidRPr="00154487">
              <w:rPr>
                <w:rFonts w:ascii="Book Antiqua" w:hAnsi="Book Antiqua"/>
                <w:sz w:val="18"/>
                <w:szCs w:val="18"/>
              </w:rPr>
              <w:t>summative evaluation cycle</w:t>
            </w:r>
          </w:p>
          <w:p w:rsidR="004467A1" w:rsidRPr="00154487" w:rsidRDefault="004467A1" w:rsidP="00154487">
            <w:pPr>
              <w:pStyle w:val="ListParagraph"/>
              <w:numPr>
                <w:ilvl w:val="0"/>
                <w:numId w:val="10"/>
              </w:numPr>
              <w:spacing w:after="0" w:line="240" w:lineRule="auto"/>
              <w:ind w:left="162" w:hanging="180"/>
              <w:rPr>
                <w:rFonts w:ascii="Book Antiqua" w:hAnsi="Book Antiqua"/>
                <w:sz w:val="18"/>
                <w:szCs w:val="18"/>
              </w:rPr>
            </w:pPr>
            <w:r w:rsidRPr="00154487">
              <w:rPr>
                <w:rFonts w:ascii="Book Antiqua" w:hAnsi="Book Antiqua"/>
                <w:sz w:val="18"/>
                <w:szCs w:val="18"/>
              </w:rPr>
              <w:t>The formal observation should last at least 45 minutes and must be accompanied by a pre-conference</w:t>
            </w:r>
          </w:p>
          <w:p w:rsidR="004467A1" w:rsidRDefault="00762141" w:rsidP="00154487">
            <w:pPr>
              <w:pStyle w:val="ListParagraph"/>
              <w:numPr>
                <w:ilvl w:val="0"/>
                <w:numId w:val="10"/>
              </w:numPr>
              <w:spacing w:after="0" w:line="240" w:lineRule="auto"/>
              <w:ind w:left="162" w:hanging="180"/>
              <w:rPr>
                <w:rFonts w:ascii="Book Antiqua" w:hAnsi="Book Antiqua"/>
                <w:sz w:val="18"/>
                <w:szCs w:val="18"/>
              </w:rPr>
            </w:pPr>
            <w:r>
              <w:rPr>
                <w:rFonts w:ascii="Book Antiqua" w:hAnsi="Book Antiqua"/>
                <w:sz w:val="18"/>
                <w:szCs w:val="18"/>
              </w:rPr>
              <w:t>The informal</w:t>
            </w:r>
            <w:r w:rsidR="004467A1" w:rsidRPr="00154487">
              <w:rPr>
                <w:rFonts w:ascii="Book Antiqua" w:hAnsi="Book Antiqua"/>
                <w:sz w:val="18"/>
                <w:szCs w:val="18"/>
              </w:rPr>
              <w:t xml:space="preserve"> observations </w:t>
            </w:r>
            <w:r w:rsidR="00BC4685">
              <w:rPr>
                <w:rFonts w:ascii="Book Antiqua" w:hAnsi="Book Antiqua"/>
                <w:sz w:val="18"/>
                <w:szCs w:val="18"/>
              </w:rPr>
              <w:t xml:space="preserve">should last at least 20 minutes and </w:t>
            </w:r>
            <w:r w:rsidR="004467A1" w:rsidRPr="00154487">
              <w:rPr>
                <w:rFonts w:ascii="Book Antiqua" w:hAnsi="Book Antiqua"/>
                <w:sz w:val="18"/>
                <w:szCs w:val="18"/>
              </w:rPr>
              <w:t>do not require a pre-conference</w:t>
            </w:r>
          </w:p>
          <w:p w:rsidR="00214653" w:rsidRPr="00154487" w:rsidRDefault="00214653" w:rsidP="00214653">
            <w:pPr>
              <w:pStyle w:val="ListParagraph"/>
              <w:numPr>
                <w:ilvl w:val="0"/>
                <w:numId w:val="10"/>
              </w:numPr>
              <w:spacing w:after="0" w:line="240" w:lineRule="auto"/>
              <w:ind w:left="162" w:hanging="180"/>
              <w:rPr>
                <w:rFonts w:ascii="Book Antiqua" w:hAnsi="Book Antiqua"/>
                <w:sz w:val="18"/>
                <w:szCs w:val="18"/>
              </w:rPr>
            </w:pPr>
            <w:r>
              <w:rPr>
                <w:rFonts w:ascii="Book Antiqua" w:hAnsi="Book Antiqua"/>
                <w:sz w:val="18"/>
                <w:szCs w:val="18"/>
              </w:rPr>
              <w:t xml:space="preserve">Post-conferences for informal observations should be conducted in a timely manner </w:t>
            </w:r>
          </w:p>
          <w:p w:rsidR="00C57027" w:rsidRDefault="00C57027" w:rsidP="00C57027">
            <w:pPr>
              <w:pStyle w:val="ListParagraph"/>
              <w:numPr>
                <w:ilvl w:val="0"/>
                <w:numId w:val="10"/>
              </w:numPr>
              <w:spacing w:after="0" w:line="240" w:lineRule="auto"/>
              <w:ind w:left="162" w:hanging="180"/>
              <w:rPr>
                <w:rFonts w:ascii="Book Antiqua" w:hAnsi="Book Antiqua"/>
                <w:sz w:val="18"/>
                <w:szCs w:val="18"/>
              </w:rPr>
            </w:pPr>
            <w:r>
              <w:rPr>
                <w:rFonts w:ascii="Book Antiqua" w:hAnsi="Book Antiqua"/>
                <w:sz w:val="18"/>
                <w:szCs w:val="18"/>
              </w:rPr>
              <w:t>The formal observation</w:t>
            </w:r>
            <w:r w:rsidR="004467A1" w:rsidRPr="00154487">
              <w:rPr>
                <w:rFonts w:ascii="Book Antiqua" w:hAnsi="Book Antiqua"/>
                <w:sz w:val="18"/>
                <w:szCs w:val="18"/>
              </w:rPr>
              <w:t xml:space="preserve"> require</w:t>
            </w:r>
            <w:r>
              <w:rPr>
                <w:rFonts w:ascii="Book Antiqua" w:hAnsi="Book Antiqua"/>
                <w:sz w:val="18"/>
                <w:szCs w:val="18"/>
              </w:rPr>
              <w:t>s</w:t>
            </w:r>
            <w:r w:rsidR="004467A1" w:rsidRPr="00154487">
              <w:rPr>
                <w:rFonts w:ascii="Book Antiqua" w:hAnsi="Book Antiqua"/>
                <w:sz w:val="18"/>
                <w:szCs w:val="18"/>
              </w:rPr>
              <w:t xml:space="preserve"> a post-conference within 10 </w:t>
            </w:r>
            <w:r w:rsidR="006937D5">
              <w:rPr>
                <w:rFonts w:ascii="Book Antiqua" w:hAnsi="Book Antiqua"/>
                <w:sz w:val="18"/>
                <w:szCs w:val="18"/>
              </w:rPr>
              <w:t xml:space="preserve">school </w:t>
            </w:r>
            <w:r w:rsidR="004467A1" w:rsidRPr="00154487">
              <w:rPr>
                <w:rFonts w:ascii="Book Antiqua" w:hAnsi="Book Antiqua"/>
                <w:sz w:val="18"/>
                <w:szCs w:val="18"/>
              </w:rPr>
              <w:t>days of the classroom visit</w:t>
            </w:r>
          </w:p>
          <w:p w:rsidR="00711926" w:rsidRPr="00154487" w:rsidRDefault="00711926" w:rsidP="00154487">
            <w:pPr>
              <w:pStyle w:val="ListParagraph"/>
              <w:numPr>
                <w:ilvl w:val="0"/>
                <w:numId w:val="10"/>
              </w:numPr>
              <w:spacing w:after="0" w:line="240" w:lineRule="auto"/>
              <w:ind w:left="162" w:hanging="180"/>
              <w:rPr>
                <w:rFonts w:ascii="Book Antiqua" w:hAnsi="Book Antiqua"/>
                <w:sz w:val="18"/>
                <w:szCs w:val="18"/>
              </w:rPr>
            </w:pPr>
            <w:r>
              <w:rPr>
                <w:rFonts w:ascii="Book Antiqua" w:hAnsi="Book Antiqua"/>
                <w:sz w:val="18"/>
                <w:szCs w:val="18"/>
              </w:rPr>
              <w:t>If a tenured teacher is moved to the summative cycle during the school year, any observations conducted prior to the move may be counted towards the required observations with the understanding that the 1</w:t>
            </w:r>
            <w:r w:rsidRPr="00711926">
              <w:rPr>
                <w:rFonts w:ascii="Book Antiqua" w:hAnsi="Book Antiqua"/>
                <w:sz w:val="18"/>
                <w:szCs w:val="18"/>
                <w:vertAlign w:val="superscript"/>
              </w:rPr>
              <w:t>st</w:t>
            </w:r>
            <w:r>
              <w:rPr>
                <w:rFonts w:ascii="Book Antiqua" w:hAnsi="Book Antiqua"/>
                <w:sz w:val="18"/>
                <w:szCs w:val="18"/>
              </w:rPr>
              <w:t xml:space="preserve"> observation once the</w:t>
            </w:r>
            <w:r w:rsidR="00954F3E">
              <w:rPr>
                <w:rFonts w:ascii="Book Antiqua" w:hAnsi="Book Antiqua"/>
                <w:sz w:val="18"/>
                <w:szCs w:val="18"/>
              </w:rPr>
              <w:t xml:space="preserve"> teacher</w:t>
            </w:r>
            <w:r>
              <w:rPr>
                <w:rFonts w:ascii="Book Antiqua" w:hAnsi="Book Antiqua"/>
                <w:sz w:val="18"/>
                <w:szCs w:val="18"/>
              </w:rPr>
              <w:t xml:space="preserve"> is on the summative cycle must be a formal observation and include a pre-conference</w:t>
            </w:r>
          </w:p>
        </w:tc>
      </w:tr>
      <w:tr w:rsidR="004467A1" w:rsidRPr="00154487" w:rsidTr="00154487">
        <w:tc>
          <w:tcPr>
            <w:tcW w:w="2538" w:type="dxa"/>
          </w:tcPr>
          <w:p w:rsidR="004467A1" w:rsidRPr="00154487" w:rsidRDefault="00E854CB" w:rsidP="00154487">
            <w:pPr>
              <w:pStyle w:val="ListParagraph"/>
              <w:numPr>
                <w:ilvl w:val="0"/>
                <w:numId w:val="6"/>
              </w:numPr>
              <w:spacing w:after="0" w:line="240" w:lineRule="auto"/>
              <w:ind w:left="180" w:hanging="180"/>
              <w:rPr>
                <w:rFonts w:ascii="Book Antiqua" w:hAnsi="Book Antiqua"/>
                <w:sz w:val="18"/>
                <w:szCs w:val="18"/>
              </w:rPr>
            </w:pPr>
            <w:r>
              <w:rPr>
                <w:rFonts w:ascii="Book Antiqua" w:hAnsi="Book Antiqua"/>
                <w:sz w:val="18"/>
                <w:szCs w:val="18"/>
              </w:rPr>
              <w:t xml:space="preserve">Professional Development Plan </w:t>
            </w:r>
            <w:r w:rsidR="004467A1" w:rsidRPr="00154487">
              <w:rPr>
                <w:rFonts w:ascii="Book Antiqua" w:hAnsi="Book Antiqua"/>
                <w:sz w:val="18"/>
                <w:szCs w:val="18"/>
              </w:rPr>
              <w:t>submitted by teacher</w:t>
            </w:r>
          </w:p>
        </w:tc>
        <w:tc>
          <w:tcPr>
            <w:tcW w:w="1260" w:type="dxa"/>
          </w:tcPr>
          <w:p w:rsidR="004467A1" w:rsidRPr="00154487" w:rsidRDefault="00E854CB" w:rsidP="00154487">
            <w:pPr>
              <w:spacing w:after="0" w:line="240" w:lineRule="auto"/>
              <w:rPr>
                <w:rFonts w:ascii="Book Antiqua" w:hAnsi="Book Antiqua"/>
                <w:sz w:val="18"/>
                <w:szCs w:val="18"/>
              </w:rPr>
            </w:pPr>
            <w:r>
              <w:rPr>
                <w:rFonts w:ascii="Book Antiqua" w:hAnsi="Book Antiqua"/>
                <w:sz w:val="18"/>
                <w:szCs w:val="18"/>
              </w:rPr>
              <w:t xml:space="preserve">Go to </w:t>
            </w:r>
            <w:r w:rsidR="004467A1" w:rsidRPr="00154487">
              <w:rPr>
                <w:rFonts w:ascii="Book Antiqua" w:hAnsi="Book Antiqua"/>
                <w:sz w:val="18"/>
                <w:szCs w:val="18"/>
              </w:rPr>
              <w:t>school</w:t>
            </w:r>
          </w:p>
        </w:tc>
        <w:tc>
          <w:tcPr>
            <w:tcW w:w="1620" w:type="dxa"/>
          </w:tcPr>
          <w:p w:rsidR="004467A1" w:rsidRPr="00154487" w:rsidRDefault="00E854CB" w:rsidP="00154487">
            <w:pPr>
              <w:spacing w:after="0" w:line="240" w:lineRule="auto"/>
              <w:rPr>
                <w:rFonts w:ascii="Book Antiqua" w:hAnsi="Book Antiqua"/>
                <w:sz w:val="18"/>
                <w:szCs w:val="18"/>
              </w:rPr>
            </w:pPr>
            <w:r>
              <w:rPr>
                <w:rFonts w:ascii="Book Antiqua" w:hAnsi="Book Antiqua"/>
                <w:sz w:val="18"/>
                <w:szCs w:val="18"/>
              </w:rPr>
              <w:t>B</w:t>
            </w:r>
            <w:r w:rsidR="0072096A">
              <w:rPr>
                <w:rFonts w:ascii="Book Antiqua" w:hAnsi="Book Antiqua"/>
                <w:sz w:val="18"/>
                <w:szCs w:val="18"/>
              </w:rPr>
              <w:t>y end of 1</w:t>
            </w:r>
            <w:r w:rsidR="004467A1" w:rsidRPr="005D26E7">
              <w:rPr>
                <w:rFonts w:ascii="Book Antiqua" w:hAnsi="Book Antiqua"/>
                <w:sz w:val="18"/>
                <w:szCs w:val="18"/>
                <w:vertAlign w:val="superscript"/>
              </w:rPr>
              <w:t>st</w:t>
            </w:r>
            <w:r w:rsidR="004467A1" w:rsidRPr="00154487">
              <w:rPr>
                <w:rFonts w:ascii="Book Antiqua" w:hAnsi="Book Antiqua"/>
                <w:sz w:val="18"/>
                <w:szCs w:val="18"/>
              </w:rPr>
              <w:t xml:space="preserve"> month of school year</w:t>
            </w:r>
          </w:p>
        </w:tc>
        <w:tc>
          <w:tcPr>
            <w:tcW w:w="4158" w:type="dxa"/>
            <w:vMerge/>
          </w:tcPr>
          <w:p w:rsidR="004467A1" w:rsidRPr="00154487" w:rsidRDefault="004467A1" w:rsidP="00154487">
            <w:pPr>
              <w:spacing w:after="0" w:line="240" w:lineRule="auto"/>
              <w:rPr>
                <w:rFonts w:ascii="Book Antiqua" w:hAnsi="Book Antiqua"/>
                <w:sz w:val="18"/>
                <w:szCs w:val="18"/>
              </w:rPr>
            </w:pPr>
          </w:p>
        </w:tc>
      </w:tr>
      <w:tr w:rsidR="004467A1" w:rsidRPr="00154487" w:rsidTr="00154487">
        <w:tc>
          <w:tcPr>
            <w:tcW w:w="2538" w:type="dxa"/>
          </w:tcPr>
          <w:p w:rsidR="004467A1" w:rsidRPr="00154487" w:rsidRDefault="00BB6D4C" w:rsidP="00154487">
            <w:pPr>
              <w:pStyle w:val="ListParagraph"/>
              <w:numPr>
                <w:ilvl w:val="0"/>
                <w:numId w:val="6"/>
              </w:numPr>
              <w:spacing w:after="0" w:line="240" w:lineRule="auto"/>
              <w:ind w:left="180" w:hanging="180"/>
              <w:rPr>
                <w:rFonts w:ascii="Book Antiqua" w:hAnsi="Book Antiqua"/>
                <w:sz w:val="18"/>
                <w:szCs w:val="18"/>
              </w:rPr>
            </w:pPr>
            <w:r>
              <w:rPr>
                <w:rFonts w:ascii="Book Antiqua" w:hAnsi="Book Antiqua"/>
                <w:sz w:val="18"/>
                <w:szCs w:val="18"/>
              </w:rPr>
              <w:t>1 formal O</w:t>
            </w:r>
            <w:r w:rsidR="004467A1" w:rsidRPr="00154487">
              <w:rPr>
                <w:rFonts w:ascii="Book Antiqua" w:hAnsi="Book Antiqua"/>
                <w:sz w:val="18"/>
                <w:szCs w:val="18"/>
              </w:rPr>
              <w:t>bservation</w:t>
            </w:r>
            <w:r w:rsidR="0072096A">
              <w:rPr>
                <w:rFonts w:ascii="Book Antiqua" w:hAnsi="Book Antiqua"/>
                <w:sz w:val="18"/>
                <w:szCs w:val="18"/>
              </w:rPr>
              <w:t xml:space="preserve"> (using new rubric)</w:t>
            </w:r>
          </w:p>
        </w:tc>
        <w:tc>
          <w:tcPr>
            <w:tcW w:w="1260" w:type="dxa"/>
          </w:tcPr>
          <w:p w:rsidR="004467A1" w:rsidRPr="00154487" w:rsidRDefault="00E854CB" w:rsidP="00154487">
            <w:pPr>
              <w:spacing w:after="0" w:line="240" w:lineRule="auto"/>
              <w:rPr>
                <w:rFonts w:ascii="Book Antiqua" w:hAnsi="Book Antiqua"/>
                <w:sz w:val="18"/>
                <w:szCs w:val="18"/>
              </w:rPr>
            </w:pPr>
            <w:r>
              <w:rPr>
                <w:rFonts w:ascii="Book Antiqua" w:hAnsi="Book Antiqua"/>
                <w:sz w:val="18"/>
                <w:szCs w:val="18"/>
              </w:rPr>
              <w:t>G</w:t>
            </w:r>
            <w:r w:rsidR="0072096A">
              <w:rPr>
                <w:rFonts w:ascii="Book Antiqua" w:hAnsi="Book Antiqua"/>
                <w:sz w:val="18"/>
                <w:szCs w:val="18"/>
              </w:rPr>
              <w:t>o to school</w:t>
            </w:r>
          </w:p>
        </w:tc>
        <w:tc>
          <w:tcPr>
            <w:tcW w:w="1620" w:type="dxa"/>
          </w:tcPr>
          <w:p w:rsidR="004467A1" w:rsidRPr="00154487" w:rsidRDefault="0072096A" w:rsidP="00154487">
            <w:pPr>
              <w:spacing w:after="0" w:line="240" w:lineRule="auto"/>
              <w:rPr>
                <w:rFonts w:ascii="Book Antiqua" w:hAnsi="Book Antiqua"/>
                <w:sz w:val="18"/>
                <w:szCs w:val="18"/>
              </w:rPr>
            </w:pPr>
            <w:r>
              <w:rPr>
                <w:rFonts w:ascii="Book Antiqua" w:hAnsi="Book Antiqua"/>
                <w:sz w:val="18"/>
                <w:szCs w:val="18"/>
              </w:rPr>
              <w:t>To be completed prior to informal observations</w:t>
            </w:r>
          </w:p>
        </w:tc>
        <w:tc>
          <w:tcPr>
            <w:tcW w:w="4158" w:type="dxa"/>
            <w:vMerge/>
          </w:tcPr>
          <w:p w:rsidR="004467A1" w:rsidRPr="00154487" w:rsidRDefault="004467A1" w:rsidP="00154487">
            <w:pPr>
              <w:spacing w:after="0" w:line="240" w:lineRule="auto"/>
              <w:rPr>
                <w:rFonts w:ascii="Book Antiqua" w:hAnsi="Book Antiqua"/>
                <w:sz w:val="18"/>
                <w:szCs w:val="18"/>
              </w:rPr>
            </w:pPr>
          </w:p>
        </w:tc>
      </w:tr>
      <w:tr w:rsidR="004467A1" w:rsidRPr="00154487" w:rsidTr="00154487">
        <w:tc>
          <w:tcPr>
            <w:tcW w:w="2538" w:type="dxa"/>
          </w:tcPr>
          <w:p w:rsidR="004467A1" w:rsidRPr="00154487" w:rsidRDefault="004467A1" w:rsidP="00154487">
            <w:pPr>
              <w:pStyle w:val="ListParagraph"/>
              <w:numPr>
                <w:ilvl w:val="0"/>
                <w:numId w:val="6"/>
              </w:numPr>
              <w:spacing w:after="0" w:line="240" w:lineRule="auto"/>
              <w:ind w:left="180" w:hanging="180"/>
              <w:rPr>
                <w:rFonts w:ascii="Book Antiqua" w:hAnsi="Book Antiqua"/>
                <w:sz w:val="18"/>
                <w:szCs w:val="18"/>
              </w:rPr>
            </w:pPr>
            <w:r w:rsidRPr="00154487">
              <w:rPr>
                <w:rFonts w:ascii="Book Antiqua" w:hAnsi="Book Antiqua"/>
                <w:sz w:val="18"/>
                <w:szCs w:val="18"/>
              </w:rPr>
              <w:t>2 in</w:t>
            </w:r>
            <w:r w:rsidR="00BB6D4C">
              <w:rPr>
                <w:rFonts w:ascii="Book Antiqua" w:hAnsi="Book Antiqua"/>
                <w:sz w:val="18"/>
                <w:szCs w:val="18"/>
              </w:rPr>
              <w:t>formal O</w:t>
            </w:r>
            <w:r w:rsidRPr="00154487">
              <w:rPr>
                <w:rFonts w:ascii="Book Antiqua" w:hAnsi="Book Antiqua"/>
                <w:sz w:val="18"/>
                <w:szCs w:val="18"/>
              </w:rPr>
              <w:t>bservations</w:t>
            </w:r>
            <w:r w:rsidR="0072096A">
              <w:rPr>
                <w:rFonts w:ascii="Book Antiqua" w:hAnsi="Book Antiqua"/>
                <w:sz w:val="18"/>
                <w:szCs w:val="18"/>
              </w:rPr>
              <w:t xml:space="preserve"> (using new rubric)</w:t>
            </w:r>
          </w:p>
        </w:tc>
        <w:tc>
          <w:tcPr>
            <w:tcW w:w="1260" w:type="dxa"/>
          </w:tcPr>
          <w:p w:rsidR="004467A1" w:rsidRPr="00154487" w:rsidRDefault="00E854CB" w:rsidP="00154487">
            <w:pPr>
              <w:spacing w:after="0" w:line="240" w:lineRule="auto"/>
              <w:rPr>
                <w:rFonts w:ascii="Book Antiqua" w:hAnsi="Book Antiqua"/>
                <w:sz w:val="18"/>
                <w:szCs w:val="18"/>
              </w:rPr>
            </w:pPr>
            <w:r>
              <w:rPr>
                <w:rFonts w:ascii="Book Antiqua" w:hAnsi="Book Antiqua"/>
                <w:sz w:val="18"/>
                <w:szCs w:val="18"/>
              </w:rPr>
              <w:t>G</w:t>
            </w:r>
            <w:r w:rsidR="0072096A">
              <w:rPr>
                <w:rFonts w:ascii="Book Antiqua" w:hAnsi="Book Antiqua"/>
                <w:sz w:val="18"/>
                <w:szCs w:val="18"/>
              </w:rPr>
              <w:t>o to school</w:t>
            </w:r>
          </w:p>
        </w:tc>
        <w:tc>
          <w:tcPr>
            <w:tcW w:w="1620" w:type="dxa"/>
          </w:tcPr>
          <w:p w:rsidR="004467A1" w:rsidRPr="00154487" w:rsidRDefault="0072096A" w:rsidP="00154487">
            <w:pPr>
              <w:spacing w:after="0" w:line="240" w:lineRule="auto"/>
              <w:rPr>
                <w:rFonts w:ascii="Book Antiqua" w:hAnsi="Book Antiqua"/>
                <w:sz w:val="18"/>
                <w:szCs w:val="18"/>
              </w:rPr>
            </w:pPr>
            <w:r>
              <w:rPr>
                <w:rFonts w:ascii="Book Antiqua" w:hAnsi="Book Antiqua"/>
                <w:sz w:val="18"/>
                <w:szCs w:val="18"/>
              </w:rPr>
              <w:t>1 per semester</w:t>
            </w:r>
          </w:p>
        </w:tc>
        <w:tc>
          <w:tcPr>
            <w:tcW w:w="4158" w:type="dxa"/>
            <w:vMerge/>
          </w:tcPr>
          <w:p w:rsidR="004467A1" w:rsidRPr="00154487" w:rsidRDefault="004467A1" w:rsidP="00154487">
            <w:pPr>
              <w:spacing w:after="0" w:line="240" w:lineRule="auto"/>
              <w:rPr>
                <w:rFonts w:ascii="Book Antiqua" w:hAnsi="Book Antiqua"/>
                <w:sz w:val="18"/>
                <w:szCs w:val="18"/>
              </w:rPr>
            </w:pPr>
          </w:p>
        </w:tc>
      </w:tr>
      <w:tr w:rsidR="00012ACA" w:rsidRPr="00154487" w:rsidTr="00012ACA">
        <w:tc>
          <w:tcPr>
            <w:tcW w:w="2538" w:type="dxa"/>
            <w:tcBorders>
              <w:bottom w:val="single" w:sz="4" w:space="0" w:color="000000"/>
            </w:tcBorders>
          </w:tcPr>
          <w:p w:rsidR="00012ACA" w:rsidRPr="00154487" w:rsidRDefault="00BB6D4C" w:rsidP="00154487">
            <w:pPr>
              <w:pStyle w:val="ListParagraph"/>
              <w:numPr>
                <w:ilvl w:val="0"/>
                <w:numId w:val="6"/>
              </w:numPr>
              <w:spacing w:after="0" w:line="240" w:lineRule="auto"/>
              <w:ind w:left="180" w:hanging="180"/>
              <w:rPr>
                <w:rFonts w:ascii="Book Antiqua" w:hAnsi="Book Antiqua"/>
                <w:sz w:val="18"/>
                <w:szCs w:val="18"/>
              </w:rPr>
            </w:pPr>
            <w:r>
              <w:rPr>
                <w:rFonts w:ascii="Book Antiqua" w:hAnsi="Book Antiqua"/>
                <w:sz w:val="18"/>
                <w:szCs w:val="18"/>
              </w:rPr>
              <w:t>Summary Evaluation C</w:t>
            </w:r>
            <w:r w:rsidR="00012ACA">
              <w:rPr>
                <w:rFonts w:ascii="Book Antiqua" w:hAnsi="Book Antiqua"/>
                <w:sz w:val="18"/>
                <w:szCs w:val="18"/>
              </w:rPr>
              <w:t xml:space="preserve">onference and </w:t>
            </w:r>
            <w:r>
              <w:rPr>
                <w:rFonts w:ascii="Book Antiqua" w:hAnsi="Book Antiqua"/>
                <w:sz w:val="18"/>
                <w:szCs w:val="18"/>
              </w:rPr>
              <w:t>Rubric Evaluation completed</w:t>
            </w:r>
          </w:p>
        </w:tc>
        <w:tc>
          <w:tcPr>
            <w:tcW w:w="1260" w:type="dxa"/>
            <w:tcBorders>
              <w:bottom w:val="single" w:sz="4" w:space="0" w:color="000000"/>
            </w:tcBorders>
          </w:tcPr>
          <w:p w:rsidR="00012ACA" w:rsidRPr="00154487" w:rsidRDefault="00E854CB" w:rsidP="00154487">
            <w:pPr>
              <w:spacing w:after="0" w:line="240" w:lineRule="auto"/>
              <w:rPr>
                <w:rFonts w:ascii="Book Antiqua" w:hAnsi="Book Antiqua"/>
                <w:sz w:val="18"/>
                <w:szCs w:val="18"/>
              </w:rPr>
            </w:pPr>
            <w:r>
              <w:rPr>
                <w:rFonts w:ascii="Book Antiqua" w:hAnsi="Book Antiqua"/>
                <w:sz w:val="18"/>
                <w:szCs w:val="18"/>
              </w:rPr>
              <w:t>G</w:t>
            </w:r>
            <w:r w:rsidR="00283CDE">
              <w:rPr>
                <w:rFonts w:ascii="Book Antiqua" w:hAnsi="Book Antiqua"/>
                <w:sz w:val="18"/>
                <w:szCs w:val="18"/>
              </w:rPr>
              <w:t>o to school</w:t>
            </w:r>
          </w:p>
        </w:tc>
        <w:tc>
          <w:tcPr>
            <w:tcW w:w="1620" w:type="dxa"/>
            <w:tcBorders>
              <w:bottom w:val="single" w:sz="4" w:space="0" w:color="000000"/>
            </w:tcBorders>
          </w:tcPr>
          <w:p w:rsidR="00012ACA" w:rsidRPr="00154487" w:rsidRDefault="00283CDE" w:rsidP="00154487">
            <w:pPr>
              <w:spacing w:after="0" w:line="240" w:lineRule="auto"/>
              <w:rPr>
                <w:rFonts w:ascii="Book Antiqua" w:hAnsi="Book Antiqua"/>
                <w:sz w:val="18"/>
                <w:szCs w:val="18"/>
              </w:rPr>
            </w:pPr>
            <w:r>
              <w:rPr>
                <w:rFonts w:ascii="Book Antiqua" w:hAnsi="Book Antiqua"/>
                <w:sz w:val="18"/>
                <w:szCs w:val="18"/>
              </w:rPr>
              <w:t>6/15/2011</w:t>
            </w:r>
          </w:p>
        </w:tc>
        <w:tc>
          <w:tcPr>
            <w:tcW w:w="4158" w:type="dxa"/>
            <w:vMerge/>
            <w:tcBorders>
              <w:bottom w:val="single" w:sz="4" w:space="0" w:color="000000"/>
            </w:tcBorders>
          </w:tcPr>
          <w:p w:rsidR="00012ACA" w:rsidRPr="00154487" w:rsidRDefault="00012ACA" w:rsidP="00154487">
            <w:pPr>
              <w:spacing w:after="0" w:line="240" w:lineRule="auto"/>
              <w:rPr>
                <w:rFonts w:ascii="Book Antiqua" w:hAnsi="Book Antiqua"/>
                <w:sz w:val="18"/>
                <w:szCs w:val="18"/>
              </w:rPr>
            </w:pPr>
          </w:p>
        </w:tc>
      </w:tr>
      <w:tr w:rsidR="00012ACA" w:rsidRPr="00154487" w:rsidTr="00012ACA">
        <w:tc>
          <w:tcPr>
            <w:tcW w:w="2538" w:type="dxa"/>
            <w:tcBorders>
              <w:bottom w:val="single" w:sz="4" w:space="0" w:color="000000"/>
            </w:tcBorders>
          </w:tcPr>
          <w:p w:rsidR="00012ACA" w:rsidRPr="00154487" w:rsidRDefault="00762141" w:rsidP="00154487">
            <w:pPr>
              <w:pStyle w:val="ListParagraph"/>
              <w:numPr>
                <w:ilvl w:val="0"/>
                <w:numId w:val="6"/>
              </w:numPr>
              <w:spacing w:after="0" w:line="240" w:lineRule="auto"/>
              <w:ind w:left="180" w:hanging="180"/>
              <w:rPr>
                <w:rFonts w:ascii="Book Antiqua" w:hAnsi="Book Antiqua"/>
                <w:sz w:val="18"/>
                <w:szCs w:val="18"/>
              </w:rPr>
            </w:pPr>
            <w:r>
              <w:rPr>
                <w:rFonts w:ascii="Book Antiqua" w:hAnsi="Book Antiqua"/>
                <w:sz w:val="18"/>
                <w:szCs w:val="18"/>
              </w:rPr>
              <w:t xml:space="preserve">Teacher </w:t>
            </w:r>
            <w:r w:rsidR="00012ACA">
              <w:rPr>
                <w:rFonts w:ascii="Book Antiqua" w:hAnsi="Book Antiqua"/>
                <w:sz w:val="18"/>
                <w:szCs w:val="18"/>
              </w:rPr>
              <w:t>Summary Rating Form</w:t>
            </w:r>
            <w:r>
              <w:rPr>
                <w:rFonts w:ascii="Book Antiqua" w:hAnsi="Book Antiqua"/>
                <w:sz w:val="18"/>
                <w:szCs w:val="18"/>
              </w:rPr>
              <w:t xml:space="preserve"> completed</w:t>
            </w:r>
          </w:p>
        </w:tc>
        <w:tc>
          <w:tcPr>
            <w:tcW w:w="1260" w:type="dxa"/>
            <w:tcBorders>
              <w:bottom w:val="single" w:sz="4" w:space="0" w:color="000000"/>
            </w:tcBorders>
          </w:tcPr>
          <w:p w:rsidR="00012ACA" w:rsidRPr="00154487" w:rsidRDefault="00762141" w:rsidP="00154487">
            <w:pPr>
              <w:spacing w:after="0" w:line="240" w:lineRule="auto"/>
              <w:rPr>
                <w:rFonts w:ascii="Book Antiqua" w:hAnsi="Book Antiqua"/>
                <w:sz w:val="18"/>
                <w:szCs w:val="18"/>
              </w:rPr>
            </w:pPr>
            <w:r>
              <w:rPr>
                <w:rFonts w:ascii="Book Antiqua" w:hAnsi="Book Antiqua"/>
                <w:sz w:val="18"/>
                <w:szCs w:val="18"/>
              </w:rPr>
              <w:t>G</w:t>
            </w:r>
            <w:r w:rsidR="00283CDE">
              <w:rPr>
                <w:rFonts w:ascii="Book Antiqua" w:hAnsi="Book Antiqua"/>
                <w:sz w:val="18"/>
                <w:szCs w:val="18"/>
              </w:rPr>
              <w:t>o to HR</w:t>
            </w:r>
          </w:p>
        </w:tc>
        <w:tc>
          <w:tcPr>
            <w:tcW w:w="1620" w:type="dxa"/>
            <w:tcBorders>
              <w:bottom w:val="single" w:sz="4" w:space="0" w:color="000000"/>
            </w:tcBorders>
          </w:tcPr>
          <w:p w:rsidR="00012ACA" w:rsidRPr="00154487" w:rsidRDefault="00283CDE" w:rsidP="00154487">
            <w:pPr>
              <w:spacing w:after="0" w:line="240" w:lineRule="auto"/>
              <w:rPr>
                <w:rFonts w:ascii="Book Antiqua" w:hAnsi="Book Antiqua"/>
                <w:sz w:val="18"/>
                <w:szCs w:val="18"/>
              </w:rPr>
            </w:pPr>
            <w:r>
              <w:rPr>
                <w:rFonts w:ascii="Book Antiqua" w:hAnsi="Book Antiqua"/>
                <w:sz w:val="18"/>
                <w:szCs w:val="18"/>
              </w:rPr>
              <w:t>6/15/2011</w:t>
            </w:r>
          </w:p>
        </w:tc>
        <w:tc>
          <w:tcPr>
            <w:tcW w:w="4158" w:type="dxa"/>
            <w:vMerge/>
            <w:tcBorders>
              <w:bottom w:val="single" w:sz="4" w:space="0" w:color="000000"/>
            </w:tcBorders>
          </w:tcPr>
          <w:p w:rsidR="00012ACA" w:rsidRPr="00154487" w:rsidRDefault="00012ACA" w:rsidP="00154487">
            <w:pPr>
              <w:spacing w:after="0" w:line="240" w:lineRule="auto"/>
              <w:rPr>
                <w:rFonts w:ascii="Book Antiqua" w:hAnsi="Book Antiqua"/>
                <w:sz w:val="18"/>
                <w:szCs w:val="18"/>
              </w:rPr>
            </w:pPr>
          </w:p>
        </w:tc>
      </w:tr>
      <w:tr w:rsidR="004467A1" w:rsidRPr="00154487" w:rsidTr="00F665BA">
        <w:tc>
          <w:tcPr>
            <w:tcW w:w="2538" w:type="dxa"/>
            <w:tcBorders>
              <w:bottom w:val="single" w:sz="4" w:space="0" w:color="000000"/>
            </w:tcBorders>
          </w:tcPr>
          <w:p w:rsidR="004467A1" w:rsidRPr="00154487" w:rsidRDefault="00AC3015" w:rsidP="00154487">
            <w:pPr>
              <w:pStyle w:val="ListParagraph"/>
              <w:numPr>
                <w:ilvl w:val="0"/>
                <w:numId w:val="6"/>
              </w:numPr>
              <w:spacing w:after="0" w:line="240" w:lineRule="auto"/>
              <w:ind w:left="180" w:hanging="180"/>
              <w:rPr>
                <w:rFonts w:ascii="Book Antiqua" w:hAnsi="Book Antiqua"/>
                <w:sz w:val="18"/>
                <w:szCs w:val="18"/>
              </w:rPr>
            </w:pPr>
            <w:r>
              <w:rPr>
                <w:rFonts w:ascii="Book Antiqua" w:hAnsi="Book Antiqua"/>
                <w:sz w:val="18"/>
                <w:szCs w:val="18"/>
              </w:rPr>
              <w:t xml:space="preserve">Record of </w:t>
            </w:r>
            <w:r w:rsidR="004467A1" w:rsidRPr="00154487">
              <w:rPr>
                <w:rFonts w:ascii="Book Antiqua" w:hAnsi="Book Antiqua"/>
                <w:sz w:val="18"/>
                <w:szCs w:val="18"/>
              </w:rPr>
              <w:t>Tea</w:t>
            </w:r>
            <w:r w:rsidR="00A657AF">
              <w:rPr>
                <w:rFonts w:ascii="Book Antiqua" w:hAnsi="Book Antiqua"/>
                <w:sz w:val="18"/>
                <w:szCs w:val="18"/>
              </w:rPr>
              <w:t>cher Evaluation Activities</w:t>
            </w:r>
            <w:r w:rsidR="004467A1" w:rsidRPr="00154487">
              <w:rPr>
                <w:rFonts w:ascii="Book Antiqua" w:hAnsi="Book Antiqua"/>
                <w:sz w:val="18"/>
                <w:szCs w:val="18"/>
              </w:rPr>
              <w:t xml:space="preserve"> (Career)</w:t>
            </w:r>
            <w:r w:rsidR="00762141">
              <w:rPr>
                <w:rFonts w:ascii="Book Antiqua" w:hAnsi="Book Antiqua"/>
                <w:sz w:val="18"/>
                <w:szCs w:val="18"/>
              </w:rPr>
              <w:t xml:space="preserve"> completed</w:t>
            </w:r>
          </w:p>
        </w:tc>
        <w:tc>
          <w:tcPr>
            <w:tcW w:w="1260" w:type="dxa"/>
            <w:tcBorders>
              <w:bottom w:val="single" w:sz="4" w:space="0" w:color="000000"/>
            </w:tcBorders>
          </w:tcPr>
          <w:p w:rsidR="004467A1" w:rsidRPr="00154487" w:rsidRDefault="00762141" w:rsidP="00154487">
            <w:pPr>
              <w:spacing w:after="0" w:line="240" w:lineRule="auto"/>
              <w:rPr>
                <w:rFonts w:ascii="Book Antiqua" w:hAnsi="Book Antiqua"/>
                <w:sz w:val="18"/>
                <w:szCs w:val="18"/>
              </w:rPr>
            </w:pPr>
            <w:r>
              <w:rPr>
                <w:rFonts w:ascii="Book Antiqua" w:hAnsi="Book Antiqua"/>
                <w:sz w:val="18"/>
                <w:szCs w:val="18"/>
              </w:rPr>
              <w:t>G</w:t>
            </w:r>
            <w:r w:rsidR="00283CDE">
              <w:rPr>
                <w:rFonts w:ascii="Book Antiqua" w:hAnsi="Book Antiqua"/>
                <w:sz w:val="18"/>
                <w:szCs w:val="18"/>
              </w:rPr>
              <w:t>o to HR</w:t>
            </w:r>
          </w:p>
        </w:tc>
        <w:tc>
          <w:tcPr>
            <w:tcW w:w="1620" w:type="dxa"/>
            <w:tcBorders>
              <w:bottom w:val="single" w:sz="4" w:space="0" w:color="000000"/>
            </w:tcBorders>
          </w:tcPr>
          <w:p w:rsidR="004467A1" w:rsidRPr="00154487" w:rsidRDefault="00283CDE" w:rsidP="00154487">
            <w:pPr>
              <w:spacing w:after="0" w:line="240" w:lineRule="auto"/>
              <w:rPr>
                <w:rFonts w:ascii="Book Antiqua" w:hAnsi="Book Antiqua"/>
                <w:sz w:val="18"/>
                <w:szCs w:val="18"/>
              </w:rPr>
            </w:pPr>
            <w:r>
              <w:rPr>
                <w:rFonts w:ascii="Book Antiqua" w:hAnsi="Book Antiqua"/>
                <w:sz w:val="18"/>
                <w:szCs w:val="18"/>
              </w:rPr>
              <w:t>6/15/2011</w:t>
            </w:r>
          </w:p>
        </w:tc>
        <w:tc>
          <w:tcPr>
            <w:tcW w:w="4158" w:type="dxa"/>
            <w:vMerge/>
            <w:tcBorders>
              <w:bottom w:val="single" w:sz="4" w:space="0" w:color="000000"/>
            </w:tcBorders>
          </w:tcPr>
          <w:p w:rsidR="004467A1" w:rsidRPr="00154487" w:rsidRDefault="004467A1" w:rsidP="00154487">
            <w:pPr>
              <w:spacing w:after="0" w:line="240" w:lineRule="auto"/>
              <w:rPr>
                <w:rFonts w:ascii="Book Antiqua" w:hAnsi="Book Antiqua"/>
                <w:sz w:val="18"/>
                <w:szCs w:val="18"/>
              </w:rPr>
            </w:pPr>
          </w:p>
        </w:tc>
      </w:tr>
      <w:tr w:rsidR="005D26E7" w:rsidRPr="00154487" w:rsidTr="00F665BA">
        <w:tc>
          <w:tcPr>
            <w:tcW w:w="9576" w:type="dxa"/>
            <w:gridSpan w:val="4"/>
            <w:shd w:val="clear" w:color="auto" w:fill="D9D9D9"/>
          </w:tcPr>
          <w:p w:rsidR="005D26E7" w:rsidRPr="00154487" w:rsidRDefault="0060453E" w:rsidP="00B708DD">
            <w:pPr>
              <w:spacing w:after="0" w:line="240" w:lineRule="auto"/>
              <w:jc w:val="center"/>
              <w:rPr>
                <w:rFonts w:ascii="Book Antiqua" w:hAnsi="Book Antiqua"/>
                <w:b/>
                <w:sz w:val="18"/>
                <w:szCs w:val="18"/>
              </w:rPr>
            </w:pPr>
            <w:r>
              <w:rPr>
                <w:rFonts w:ascii="Book Antiqua" w:hAnsi="Book Antiqua"/>
                <w:b/>
                <w:sz w:val="18"/>
                <w:szCs w:val="18"/>
              </w:rPr>
              <w:t xml:space="preserve">III.  </w:t>
            </w:r>
            <w:r w:rsidR="005D26E7" w:rsidRPr="00154487">
              <w:rPr>
                <w:rFonts w:ascii="Book Antiqua" w:hAnsi="Book Antiqua"/>
                <w:b/>
                <w:sz w:val="18"/>
                <w:szCs w:val="18"/>
              </w:rPr>
              <w:t>P</w:t>
            </w:r>
            <w:r w:rsidR="00BB6D4C">
              <w:rPr>
                <w:rFonts w:ascii="Book Antiqua" w:hAnsi="Book Antiqua"/>
                <w:b/>
                <w:sz w:val="18"/>
                <w:szCs w:val="18"/>
              </w:rPr>
              <w:t>ART-TIME AND RE-HIRED RETIRED TEACHERS</w:t>
            </w:r>
          </w:p>
        </w:tc>
      </w:tr>
      <w:tr w:rsidR="005D26E7" w:rsidRPr="00154487" w:rsidTr="00B708DD">
        <w:tc>
          <w:tcPr>
            <w:tcW w:w="2538" w:type="dxa"/>
          </w:tcPr>
          <w:p w:rsidR="005D26E7" w:rsidRPr="00154487" w:rsidRDefault="005D26E7" w:rsidP="00B708DD">
            <w:pPr>
              <w:spacing w:after="0" w:line="240" w:lineRule="auto"/>
              <w:jc w:val="center"/>
              <w:rPr>
                <w:rFonts w:ascii="Book Antiqua" w:hAnsi="Book Antiqua"/>
                <w:sz w:val="18"/>
                <w:szCs w:val="18"/>
              </w:rPr>
            </w:pPr>
            <w:r w:rsidRPr="00154487">
              <w:rPr>
                <w:rFonts w:ascii="Book Antiqua" w:hAnsi="Book Antiqua"/>
                <w:sz w:val="18"/>
                <w:szCs w:val="18"/>
              </w:rPr>
              <w:t>What must be done</w:t>
            </w:r>
          </w:p>
        </w:tc>
        <w:tc>
          <w:tcPr>
            <w:tcW w:w="1260" w:type="dxa"/>
          </w:tcPr>
          <w:p w:rsidR="005D26E7" w:rsidRPr="00154487" w:rsidRDefault="005D26E7" w:rsidP="00B708DD">
            <w:pPr>
              <w:spacing w:after="0" w:line="240" w:lineRule="auto"/>
              <w:jc w:val="center"/>
              <w:rPr>
                <w:rFonts w:ascii="Book Antiqua" w:hAnsi="Book Antiqua"/>
                <w:sz w:val="18"/>
                <w:szCs w:val="18"/>
              </w:rPr>
            </w:pPr>
            <w:r w:rsidRPr="00154487">
              <w:rPr>
                <w:rFonts w:ascii="Book Antiqua" w:hAnsi="Book Antiqua"/>
                <w:sz w:val="18"/>
                <w:szCs w:val="18"/>
              </w:rPr>
              <w:t>Where</w:t>
            </w:r>
          </w:p>
        </w:tc>
        <w:tc>
          <w:tcPr>
            <w:tcW w:w="1620" w:type="dxa"/>
          </w:tcPr>
          <w:p w:rsidR="005D26E7" w:rsidRPr="00154487" w:rsidRDefault="005D26E7" w:rsidP="00B708DD">
            <w:pPr>
              <w:spacing w:after="0" w:line="240" w:lineRule="auto"/>
              <w:jc w:val="center"/>
              <w:rPr>
                <w:rFonts w:ascii="Book Antiqua" w:hAnsi="Book Antiqua"/>
                <w:sz w:val="18"/>
                <w:szCs w:val="18"/>
              </w:rPr>
            </w:pPr>
            <w:r w:rsidRPr="00154487">
              <w:rPr>
                <w:rFonts w:ascii="Book Antiqua" w:hAnsi="Book Antiqua"/>
                <w:sz w:val="18"/>
                <w:szCs w:val="18"/>
              </w:rPr>
              <w:t>When</w:t>
            </w:r>
          </w:p>
        </w:tc>
        <w:tc>
          <w:tcPr>
            <w:tcW w:w="4158" w:type="dxa"/>
          </w:tcPr>
          <w:p w:rsidR="005D26E7" w:rsidRPr="00154487" w:rsidRDefault="005D26E7" w:rsidP="00B708DD">
            <w:pPr>
              <w:spacing w:after="0" w:line="240" w:lineRule="auto"/>
              <w:jc w:val="center"/>
              <w:rPr>
                <w:rFonts w:ascii="Book Antiqua" w:hAnsi="Book Antiqua"/>
                <w:sz w:val="18"/>
                <w:szCs w:val="18"/>
              </w:rPr>
            </w:pPr>
            <w:r w:rsidRPr="00154487">
              <w:rPr>
                <w:rFonts w:ascii="Book Antiqua" w:hAnsi="Book Antiqua"/>
                <w:sz w:val="18"/>
                <w:szCs w:val="18"/>
              </w:rPr>
              <w:t>Special Notes</w:t>
            </w:r>
          </w:p>
        </w:tc>
      </w:tr>
      <w:tr w:rsidR="005D26E7" w:rsidRPr="00154487" w:rsidTr="00F665BA">
        <w:tc>
          <w:tcPr>
            <w:tcW w:w="2538" w:type="dxa"/>
            <w:tcBorders>
              <w:bottom w:val="single" w:sz="4" w:space="0" w:color="000000"/>
            </w:tcBorders>
          </w:tcPr>
          <w:p w:rsidR="005D26E7" w:rsidRPr="00154487" w:rsidRDefault="00BB6D4C" w:rsidP="00B708DD">
            <w:pPr>
              <w:pStyle w:val="ListParagraph"/>
              <w:numPr>
                <w:ilvl w:val="0"/>
                <w:numId w:val="4"/>
              </w:numPr>
              <w:spacing w:after="0" w:line="240" w:lineRule="auto"/>
              <w:ind w:left="180" w:hanging="180"/>
              <w:rPr>
                <w:rFonts w:ascii="Book Antiqua" w:hAnsi="Book Antiqua"/>
                <w:sz w:val="18"/>
                <w:szCs w:val="18"/>
              </w:rPr>
            </w:pPr>
            <w:r>
              <w:rPr>
                <w:rFonts w:ascii="Book Antiqua" w:hAnsi="Book Antiqua"/>
                <w:sz w:val="18"/>
                <w:szCs w:val="18"/>
              </w:rPr>
              <w:t>2 informal O</w:t>
            </w:r>
            <w:r w:rsidR="005D26E7" w:rsidRPr="00154487">
              <w:rPr>
                <w:rFonts w:ascii="Book Antiqua" w:hAnsi="Book Antiqua"/>
                <w:sz w:val="18"/>
                <w:szCs w:val="18"/>
              </w:rPr>
              <w:t>bservations (using new rubric)</w:t>
            </w:r>
          </w:p>
        </w:tc>
        <w:tc>
          <w:tcPr>
            <w:tcW w:w="1260" w:type="dxa"/>
            <w:tcBorders>
              <w:bottom w:val="single" w:sz="4" w:space="0" w:color="000000"/>
            </w:tcBorders>
          </w:tcPr>
          <w:p w:rsidR="005D26E7" w:rsidRPr="00154487" w:rsidRDefault="00B263D2" w:rsidP="00B708DD">
            <w:pPr>
              <w:spacing w:after="0" w:line="240" w:lineRule="auto"/>
              <w:rPr>
                <w:rFonts w:ascii="Book Antiqua" w:hAnsi="Book Antiqua"/>
                <w:sz w:val="18"/>
                <w:szCs w:val="18"/>
              </w:rPr>
            </w:pPr>
            <w:r>
              <w:rPr>
                <w:rFonts w:ascii="Book Antiqua" w:hAnsi="Book Antiqua"/>
                <w:sz w:val="18"/>
                <w:szCs w:val="18"/>
              </w:rPr>
              <w:t>G</w:t>
            </w:r>
            <w:r w:rsidR="005D26E7" w:rsidRPr="00154487">
              <w:rPr>
                <w:rFonts w:ascii="Book Antiqua" w:hAnsi="Book Antiqua"/>
                <w:sz w:val="18"/>
                <w:szCs w:val="18"/>
              </w:rPr>
              <w:t>o to HR</w:t>
            </w:r>
          </w:p>
        </w:tc>
        <w:tc>
          <w:tcPr>
            <w:tcW w:w="1620" w:type="dxa"/>
            <w:tcBorders>
              <w:bottom w:val="single" w:sz="4" w:space="0" w:color="000000"/>
            </w:tcBorders>
          </w:tcPr>
          <w:p w:rsidR="005D26E7" w:rsidRPr="00154487" w:rsidRDefault="005D26E7" w:rsidP="00B708DD">
            <w:pPr>
              <w:spacing w:after="0" w:line="240" w:lineRule="auto"/>
              <w:rPr>
                <w:rFonts w:ascii="Book Antiqua" w:hAnsi="Book Antiqua"/>
                <w:sz w:val="18"/>
                <w:szCs w:val="18"/>
              </w:rPr>
            </w:pPr>
            <w:r>
              <w:rPr>
                <w:rFonts w:ascii="Book Antiqua" w:hAnsi="Book Antiqua"/>
                <w:sz w:val="18"/>
                <w:szCs w:val="18"/>
              </w:rPr>
              <w:t>To be completed 1 per semester and submitted to HR by 6/15/2011</w:t>
            </w:r>
          </w:p>
        </w:tc>
        <w:tc>
          <w:tcPr>
            <w:tcW w:w="4158" w:type="dxa"/>
            <w:tcBorders>
              <w:bottom w:val="single" w:sz="4" w:space="0" w:color="000000"/>
            </w:tcBorders>
          </w:tcPr>
          <w:p w:rsidR="0073425C" w:rsidRDefault="00946B55" w:rsidP="00B708DD">
            <w:pPr>
              <w:spacing w:after="0" w:line="240" w:lineRule="auto"/>
              <w:rPr>
                <w:rFonts w:ascii="Book Antiqua" w:hAnsi="Book Antiqua"/>
                <w:sz w:val="18"/>
                <w:szCs w:val="18"/>
              </w:rPr>
            </w:pPr>
            <w:r>
              <w:rPr>
                <w:rFonts w:ascii="Book Antiqua" w:hAnsi="Book Antiqua"/>
                <w:sz w:val="18"/>
                <w:szCs w:val="18"/>
              </w:rPr>
              <w:t xml:space="preserve">1) The </w:t>
            </w:r>
            <w:r w:rsidR="005D26E7" w:rsidRPr="00154487">
              <w:rPr>
                <w:rFonts w:ascii="Book Antiqua" w:hAnsi="Book Antiqua"/>
                <w:sz w:val="18"/>
                <w:szCs w:val="18"/>
              </w:rPr>
              <w:t>inf</w:t>
            </w:r>
            <w:r w:rsidR="0073425C">
              <w:rPr>
                <w:rFonts w:ascii="Book Antiqua" w:hAnsi="Book Antiqua"/>
                <w:sz w:val="18"/>
                <w:szCs w:val="18"/>
              </w:rPr>
              <w:t xml:space="preserve">ormal observations should last </w:t>
            </w:r>
            <w:r w:rsidR="005D26E7" w:rsidRPr="00154487">
              <w:rPr>
                <w:rFonts w:ascii="Book Antiqua" w:hAnsi="Book Antiqua"/>
                <w:sz w:val="18"/>
                <w:szCs w:val="18"/>
              </w:rPr>
              <w:t>at least</w:t>
            </w:r>
          </w:p>
          <w:p w:rsidR="00160F74" w:rsidRDefault="0073425C" w:rsidP="00B708DD">
            <w:pPr>
              <w:spacing w:after="0" w:line="240" w:lineRule="auto"/>
              <w:rPr>
                <w:rFonts w:ascii="Book Antiqua" w:hAnsi="Book Antiqua"/>
                <w:sz w:val="18"/>
                <w:szCs w:val="18"/>
              </w:rPr>
            </w:pPr>
            <w:r>
              <w:rPr>
                <w:rFonts w:ascii="Book Antiqua" w:hAnsi="Book Antiqua"/>
                <w:sz w:val="18"/>
                <w:szCs w:val="18"/>
              </w:rPr>
              <w:t xml:space="preserve">   </w:t>
            </w:r>
            <w:r w:rsidR="005D26E7" w:rsidRPr="00154487">
              <w:rPr>
                <w:rFonts w:ascii="Book Antiqua" w:hAnsi="Book Antiqua"/>
                <w:sz w:val="18"/>
                <w:szCs w:val="18"/>
              </w:rPr>
              <w:t xml:space="preserve"> 20 minutes</w:t>
            </w:r>
            <w:r w:rsidR="00160F74">
              <w:rPr>
                <w:rFonts w:ascii="Book Antiqua" w:hAnsi="Book Antiqua"/>
                <w:sz w:val="18"/>
                <w:szCs w:val="18"/>
              </w:rPr>
              <w:t xml:space="preserve"> and do not require a pre-</w:t>
            </w:r>
          </w:p>
          <w:p w:rsidR="00C57027" w:rsidRDefault="00160F74" w:rsidP="00C57027">
            <w:pPr>
              <w:spacing w:after="0" w:line="240" w:lineRule="auto"/>
              <w:rPr>
                <w:rFonts w:ascii="Book Antiqua" w:hAnsi="Book Antiqua"/>
                <w:sz w:val="18"/>
                <w:szCs w:val="18"/>
              </w:rPr>
            </w:pPr>
            <w:r>
              <w:rPr>
                <w:rFonts w:ascii="Book Antiqua" w:hAnsi="Book Antiqua"/>
                <w:sz w:val="18"/>
                <w:szCs w:val="18"/>
              </w:rPr>
              <w:t xml:space="preserve">    </w:t>
            </w:r>
            <w:r w:rsidR="00347905">
              <w:rPr>
                <w:rFonts w:ascii="Book Antiqua" w:hAnsi="Book Antiqua"/>
                <w:sz w:val="18"/>
                <w:szCs w:val="18"/>
              </w:rPr>
              <w:t>c</w:t>
            </w:r>
            <w:r>
              <w:rPr>
                <w:rFonts w:ascii="Book Antiqua" w:hAnsi="Book Antiqua"/>
                <w:sz w:val="18"/>
                <w:szCs w:val="18"/>
              </w:rPr>
              <w:t>onference</w:t>
            </w:r>
          </w:p>
          <w:p w:rsidR="00C57027" w:rsidRDefault="00C57027" w:rsidP="00C57027">
            <w:pPr>
              <w:spacing w:after="0" w:line="240" w:lineRule="auto"/>
              <w:rPr>
                <w:rFonts w:ascii="Book Antiqua" w:hAnsi="Book Antiqua"/>
                <w:sz w:val="18"/>
                <w:szCs w:val="18"/>
              </w:rPr>
            </w:pPr>
            <w:r>
              <w:rPr>
                <w:rFonts w:ascii="Book Antiqua" w:hAnsi="Book Antiqua"/>
                <w:sz w:val="18"/>
                <w:szCs w:val="18"/>
              </w:rPr>
              <w:t xml:space="preserve">2) Post-conferences for informal observations </w:t>
            </w:r>
          </w:p>
          <w:p w:rsidR="005D26E7" w:rsidRPr="00154487" w:rsidRDefault="00C57027" w:rsidP="00C57027">
            <w:pPr>
              <w:spacing w:after="0" w:line="240" w:lineRule="auto"/>
              <w:rPr>
                <w:rFonts w:ascii="Book Antiqua" w:hAnsi="Book Antiqua"/>
                <w:sz w:val="18"/>
                <w:szCs w:val="18"/>
              </w:rPr>
            </w:pPr>
            <w:r>
              <w:rPr>
                <w:rFonts w:ascii="Book Antiqua" w:hAnsi="Book Antiqua"/>
                <w:sz w:val="18"/>
                <w:szCs w:val="18"/>
              </w:rPr>
              <w:t xml:space="preserve">    should be conducted in a timely manner</w:t>
            </w:r>
          </w:p>
        </w:tc>
      </w:tr>
      <w:tr w:rsidR="004467A1" w:rsidRPr="00154487" w:rsidTr="00F665BA">
        <w:tc>
          <w:tcPr>
            <w:tcW w:w="9576" w:type="dxa"/>
            <w:gridSpan w:val="4"/>
            <w:shd w:val="clear" w:color="auto" w:fill="D9D9D9"/>
          </w:tcPr>
          <w:p w:rsidR="004467A1" w:rsidRPr="00154487" w:rsidRDefault="00F665BA" w:rsidP="00BB6D4C">
            <w:pPr>
              <w:spacing w:after="0" w:line="240" w:lineRule="auto"/>
              <w:jc w:val="center"/>
              <w:rPr>
                <w:rFonts w:ascii="Book Antiqua" w:hAnsi="Book Antiqua"/>
                <w:b/>
                <w:sz w:val="18"/>
                <w:szCs w:val="18"/>
              </w:rPr>
            </w:pPr>
            <w:r>
              <w:rPr>
                <w:rFonts w:ascii="Book Antiqua" w:hAnsi="Book Antiqua"/>
                <w:b/>
                <w:sz w:val="18"/>
                <w:szCs w:val="18"/>
              </w:rPr>
              <w:t xml:space="preserve">IV. </w:t>
            </w:r>
            <w:r w:rsidR="0060453E">
              <w:rPr>
                <w:rFonts w:ascii="Book Antiqua" w:hAnsi="Book Antiqua"/>
                <w:b/>
                <w:sz w:val="18"/>
                <w:szCs w:val="18"/>
              </w:rPr>
              <w:t>O</w:t>
            </w:r>
            <w:r w:rsidR="00BB6D4C">
              <w:rPr>
                <w:rFonts w:ascii="Book Antiqua" w:hAnsi="Book Antiqua"/>
                <w:b/>
                <w:sz w:val="18"/>
                <w:szCs w:val="18"/>
              </w:rPr>
              <w:t>THER EMPLOYEES (PRINCIPALS, ASSISTANT PRINCIPALS, TEACHER ASSISTANTS, MEDIA SPECIALISTS, COUNSELORS, SOCIAL WORKERS, ETC.)</w:t>
            </w:r>
          </w:p>
        </w:tc>
      </w:tr>
      <w:tr w:rsidR="004467A1" w:rsidRPr="00154487" w:rsidTr="00154487">
        <w:tc>
          <w:tcPr>
            <w:tcW w:w="2538" w:type="dxa"/>
          </w:tcPr>
          <w:p w:rsidR="004467A1" w:rsidRPr="00154487" w:rsidRDefault="004467A1" w:rsidP="00154487">
            <w:pPr>
              <w:spacing w:after="0" w:line="240" w:lineRule="auto"/>
              <w:jc w:val="center"/>
              <w:rPr>
                <w:rFonts w:ascii="Book Antiqua" w:hAnsi="Book Antiqua"/>
                <w:sz w:val="18"/>
                <w:szCs w:val="18"/>
              </w:rPr>
            </w:pPr>
            <w:r w:rsidRPr="00154487">
              <w:rPr>
                <w:rFonts w:ascii="Book Antiqua" w:hAnsi="Book Antiqua"/>
                <w:sz w:val="18"/>
                <w:szCs w:val="18"/>
              </w:rPr>
              <w:t>What must be done</w:t>
            </w:r>
          </w:p>
        </w:tc>
        <w:tc>
          <w:tcPr>
            <w:tcW w:w="1260" w:type="dxa"/>
          </w:tcPr>
          <w:p w:rsidR="004467A1" w:rsidRPr="00154487" w:rsidRDefault="004467A1" w:rsidP="00154487">
            <w:pPr>
              <w:spacing w:after="0" w:line="240" w:lineRule="auto"/>
              <w:jc w:val="center"/>
              <w:rPr>
                <w:rFonts w:ascii="Book Antiqua" w:hAnsi="Book Antiqua"/>
                <w:sz w:val="18"/>
                <w:szCs w:val="18"/>
              </w:rPr>
            </w:pPr>
            <w:r w:rsidRPr="00154487">
              <w:rPr>
                <w:rFonts w:ascii="Book Antiqua" w:hAnsi="Book Antiqua"/>
                <w:sz w:val="18"/>
                <w:szCs w:val="18"/>
              </w:rPr>
              <w:t>Where</w:t>
            </w:r>
          </w:p>
        </w:tc>
        <w:tc>
          <w:tcPr>
            <w:tcW w:w="1620" w:type="dxa"/>
          </w:tcPr>
          <w:p w:rsidR="004467A1" w:rsidRPr="00154487" w:rsidRDefault="004467A1" w:rsidP="00154487">
            <w:pPr>
              <w:spacing w:after="0" w:line="240" w:lineRule="auto"/>
              <w:jc w:val="center"/>
              <w:rPr>
                <w:rFonts w:ascii="Book Antiqua" w:hAnsi="Book Antiqua"/>
                <w:sz w:val="18"/>
                <w:szCs w:val="18"/>
              </w:rPr>
            </w:pPr>
            <w:r w:rsidRPr="00154487">
              <w:rPr>
                <w:rFonts w:ascii="Book Antiqua" w:hAnsi="Book Antiqua"/>
                <w:sz w:val="18"/>
                <w:szCs w:val="18"/>
              </w:rPr>
              <w:t>When</w:t>
            </w:r>
          </w:p>
        </w:tc>
        <w:tc>
          <w:tcPr>
            <w:tcW w:w="4158" w:type="dxa"/>
          </w:tcPr>
          <w:p w:rsidR="004467A1" w:rsidRPr="00154487" w:rsidRDefault="004467A1" w:rsidP="00154487">
            <w:pPr>
              <w:spacing w:after="0" w:line="240" w:lineRule="auto"/>
              <w:jc w:val="center"/>
              <w:rPr>
                <w:rFonts w:ascii="Book Antiqua" w:hAnsi="Book Antiqua"/>
                <w:sz w:val="18"/>
                <w:szCs w:val="18"/>
              </w:rPr>
            </w:pPr>
            <w:r w:rsidRPr="00154487">
              <w:rPr>
                <w:rFonts w:ascii="Book Antiqua" w:hAnsi="Book Antiqua"/>
                <w:sz w:val="18"/>
                <w:szCs w:val="18"/>
              </w:rPr>
              <w:t>Special Notes</w:t>
            </w:r>
          </w:p>
        </w:tc>
      </w:tr>
      <w:tr w:rsidR="004467A1" w:rsidRPr="00154487" w:rsidTr="00154487">
        <w:tc>
          <w:tcPr>
            <w:tcW w:w="2538" w:type="dxa"/>
          </w:tcPr>
          <w:p w:rsidR="004467A1" w:rsidRPr="00154487" w:rsidRDefault="004467A1" w:rsidP="00154487">
            <w:pPr>
              <w:pStyle w:val="ListParagraph"/>
              <w:spacing w:after="0" w:line="240" w:lineRule="auto"/>
              <w:ind w:left="0"/>
              <w:rPr>
                <w:rFonts w:ascii="Book Antiqua" w:hAnsi="Book Antiqua"/>
                <w:sz w:val="18"/>
                <w:szCs w:val="18"/>
              </w:rPr>
            </w:pPr>
            <w:r w:rsidRPr="00154487">
              <w:rPr>
                <w:rFonts w:ascii="Book Antiqua" w:hAnsi="Book Antiqua"/>
                <w:sz w:val="18"/>
                <w:szCs w:val="18"/>
              </w:rPr>
              <w:t>Appropriate evaluation form completed (Note that this calendar is not designed to specify all of the evaluation requirements for these position types)</w:t>
            </w:r>
          </w:p>
        </w:tc>
        <w:tc>
          <w:tcPr>
            <w:tcW w:w="1260" w:type="dxa"/>
          </w:tcPr>
          <w:p w:rsidR="004467A1" w:rsidRPr="00154487" w:rsidRDefault="00B263D2" w:rsidP="00154487">
            <w:pPr>
              <w:spacing w:after="0" w:line="240" w:lineRule="auto"/>
              <w:rPr>
                <w:rFonts w:ascii="Book Antiqua" w:hAnsi="Book Antiqua"/>
                <w:sz w:val="18"/>
                <w:szCs w:val="18"/>
              </w:rPr>
            </w:pPr>
            <w:r>
              <w:rPr>
                <w:rFonts w:ascii="Book Antiqua" w:hAnsi="Book Antiqua"/>
                <w:sz w:val="18"/>
                <w:szCs w:val="18"/>
              </w:rPr>
              <w:t>G</w:t>
            </w:r>
            <w:r w:rsidR="004467A1" w:rsidRPr="00154487">
              <w:rPr>
                <w:rFonts w:ascii="Book Antiqua" w:hAnsi="Book Antiqua"/>
                <w:sz w:val="18"/>
                <w:szCs w:val="18"/>
              </w:rPr>
              <w:t>o to HR</w:t>
            </w:r>
          </w:p>
        </w:tc>
        <w:tc>
          <w:tcPr>
            <w:tcW w:w="1620" w:type="dxa"/>
          </w:tcPr>
          <w:p w:rsidR="004467A1" w:rsidRPr="00154487" w:rsidRDefault="004467A1" w:rsidP="00154487">
            <w:pPr>
              <w:spacing w:after="0" w:line="240" w:lineRule="auto"/>
              <w:rPr>
                <w:rFonts w:ascii="Book Antiqua" w:hAnsi="Book Antiqua"/>
                <w:sz w:val="18"/>
                <w:szCs w:val="18"/>
              </w:rPr>
            </w:pPr>
            <w:r w:rsidRPr="00154487">
              <w:rPr>
                <w:rFonts w:ascii="Book Antiqua" w:hAnsi="Book Antiqua"/>
                <w:sz w:val="18"/>
                <w:szCs w:val="18"/>
              </w:rPr>
              <w:t>6/15/2011</w:t>
            </w:r>
          </w:p>
        </w:tc>
        <w:tc>
          <w:tcPr>
            <w:tcW w:w="4158" w:type="dxa"/>
          </w:tcPr>
          <w:p w:rsidR="004467A1" w:rsidRPr="00154487" w:rsidRDefault="004467A1" w:rsidP="00154487">
            <w:pPr>
              <w:pStyle w:val="ListParagraph"/>
              <w:numPr>
                <w:ilvl w:val="0"/>
                <w:numId w:val="12"/>
              </w:numPr>
              <w:spacing w:after="0" w:line="240" w:lineRule="auto"/>
              <w:ind w:left="162" w:hanging="180"/>
              <w:rPr>
                <w:rFonts w:ascii="Book Antiqua" w:hAnsi="Book Antiqua"/>
                <w:sz w:val="18"/>
                <w:szCs w:val="18"/>
              </w:rPr>
            </w:pPr>
            <w:r w:rsidRPr="00154487">
              <w:rPr>
                <w:rFonts w:ascii="Book Antiqua" w:hAnsi="Book Antiqua"/>
                <w:sz w:val="18"/>
                <w:szCs w:val="18"/>
              </w:rPr>
              <w:t>For individuals in certified positions who are eligible for tenure, evaluation is due in HR on 4/18/2011</w:t>
            </w:r>
          </w:p>
          <w:p w:rsidR="004467A1" w:rsidRPr="00154487" w:rsidRDefault="004467A1" w:rsidP="00154487">
            <w:pPr>
              <w:pStyle w:val="ListParagraph"/>
              <w:numPr>
                <w:ilvl w:val="0"/>
                <w:numId w:val="12"/>
              </w:numPr>
              <w:spacing w:after="0" w:line="240" w:lineRule="auto"/>
              <w:ind w:left="162" w:hanging="180"/>
              <w:rPr>
                <w:rFonts w:ascii="Book Antiqua" w:hAnsi="Book Antiqua"/>
                <w:sz w:val="18"/>
                <w:szCs w:val="18"/>
              </w:rPr>
            </w:pPr>
            <w:r w:rsidRPr="00154487">
              <w:rPr>
                <w:rFonts w:ascii="Book Antiqua" w:hAnsi="Book Antiqua"/>
                <w:sz w:val="18"/>
                <w:szCs w:val="18"/>
              </w:rPr>
              <w:t>For administrators in contract renewal year, evaluation is due in HR on 4/1/2011</w:t>
            </w:r>
          </w:p>
        </w:tc>
      </w:tr>
      <w:tr w:rsidR="00154487" w:rsidRPr="00154487" w:rsidTr="00154487">
        <w:tc>
          <w:tcPr>
            <w:tcW w:w="9576" w:type="dxa"/>
            <w:gridSpan w:val="4"/>
            <w:shd w:val="clear" w:color="auto" w:fill="D9D9D9"/>
          </w:tcPr>
          <w:p w:rsidR="00154487" w:rsidRDefault="00154487" w:rsidP="00154487">
            <w:pPr>
              <w:pStyle w:val="ListParagraph"/>
              <w:spacing w:after="0" w:line="240" w:lineRule="auto"/>
              <w:ind w:left="0"/>
              <w:rPr>
                <w:rFonts w:ascii="Book Antiqua" w:hAnsi="Book Antiqua"/>
                <w:b/>
                <w:sz w:val="18"/>
                <w:szCs w:val="18"/>
              </w:rPr>
            </w:pPr>
            <w:r w:rsidRPr="0072096A">
              <w:rPr>
                <w:rFonts w:ascii="Book Antiqua" w:hAnsi="Book Antiqua"/>
                <w:b/>
                <w:sz w:val="18"/>
                <w:szCs w:val="18"/>
                <w:u w:val="single"/>
              </w:rPr>
              <w:t>Notes</w:t>
            </w:r>
            <w:r w:rsidRPr="00154487">
              <w:rPr>
                <w:rFonts w:ascii="Book Antiqua" w:hAnsi="Book Antiqua"/>
                <w:b/>
                <w:sz w:val="18"/>
                <w:szCs w:val="18"/>
              </w:rPr>
              <w:t>:</w:t>
            </w:r>
          </w:p>
          <w:p w:rsidR="000A44BE" w:rsidRDefault="000A44BE" w:rsidP="000A44BE">
            <w:pPr>
              <w:pStyle w:val="ListParagraph"/>
              <w:spacing w:after="0" w:line="240" w:lineRule="auto"/>
              <w:ind w:left="0"/>
              <w:rPr>
                <w:rFonts w:ascii="Book Antiqua" w:hAnsi="Book Antiqua"/>
                <w:b/>
                <w:sz w:val="18"/>
                <w:szCs w:val="18"/>
              </w:rPr>
            </w:pPr>
            <w:r>
              <w:rPr>
                <w:rFonts w:ascii="Book Antiqua" w:hAnsi="Book Antiqua"/>
                <w:b/>
                <w:sz w:val="18"/>
                <w:szCs w:val="18"/>
              </w:rPr>
              <w:t>1) A teacher shall bring a completed Self-Assessment, a draft Professional Development Plan, and the lesson plan</w:t>
            </w:r>
          </w:p>
          <w:p w:rsidR="000A44BE" w:rsidRDefault="000A44BE" w:rsidP="000A44BE">
            <w:pPr>
              <w:pStyle w:val="ListParagraph"/>
              <w:spacing w:after="0" w:line="240" w:lineRule="auto"/>
              <w:ind w:left="0"/>
              <w:rPr>
                <w:rFonts w:ascii="Book Antiqua" w:hAnsi="Book Antiqua"/>
                <w:b/>
                <w:sz w:val="18"/>
                <w:szCs w:val="18"/>
              </w:rPr>
            </w:pPr>
            <w:r>
              <w:rPr>
                <w:rFonts w:ascii="Book Antiqua" w:hAnsi="Book Antiqua"/>
                <w:b/>
                <w:sz w:val="18"/>
                <w:szCs w:val="18"/>
              </w:rPr>
              <w:t xml:space="preserve">    for the class to the pre-conference to be held prior to the 1</w:t>
            </w:r>
            <w:r w:rsidRPr="000A44BE">
              <w:rPr>
                <w:rFonts w:ascii="Book Antiqua" w:hAnsi="Book Antiqua"/>
                <w:b/>
                <w:sz w:val="18"/>
                <w:szCs w:val="18"/>
                <w:vertAlign w:val="superscript"/>
              </w:rPr>
              <w:t>st</w:t>
            </w:r>
            <w:r>
              <w:rPr>
                <w:rFonts w:ascii="Book Antiqua" w:hAnsi="Book Antiqua"/>
                <w:b/>
                <w:sz w:val="18"/>
                <w:szCs w:val="18"/>
              </w:rPr>
              <w:t xml:space="preserve"> formal observation. </w:t>
            </w:r>
          </w:p>
          <w:p w:rsidR="00154487" w:rsidRPr="00154487" w:rsidRDefault="000A44BE" w:rsidP="000A44BE">
            <w:pPr>
              <w:pStyle w:val="ListParagraph"/>
              <w:spacing w:after="0" w:line="240" w:lineRule="auto"/>
              <w:ind w:left="0"/>
              <w:rPr>
                <w:rFonts w:ascii="Book Antiqua" w:hAnsi="Book Antiqua"/>
                <w:b/>
                <w:sz w:val="18"/>
                <w:szCs w:val="18"/>
              </w:rPr>
            </w:pPr>
            <w:r>
              <w:rPr>
                <w:rFonts w:ascii="Book Antiqua" w:hAnsi="Book Antiqua"/>
                <w:b/>
                <w:sz w:val="18"/>
                <w:szCs w:val="18"/>
              </w:rPr>
              <w:t xml:space="preserve">2) </w:t>
            </w:r>
            <w:r w:rsidR="00154487" w:rsidRPr="00154487">
              <w:rPr>
                <w:rFonts w:ascii="Book Antiqua" w:hAnsi="Book Antiqua"/>
                <w:b/>
                <w:sz w:val="18"/>
                <w:szCs w:val="18"/>
              </w:rPr>
              <w:t>All evaluation forms are located on the intranet in the “HR forms section</w:t>
            </w:r>
            <w:r w:rsidR="00DF18A1">
              <w:rPr>
                <w:rFonts w:ascii="Book Antiqua" w:hAnsi="Book Antiqua"/>
                <w:b/>
                <w:sz w:val="18"/>
                <w:szCs w:val="18"/>
              </w:rPr>
              <w:t>.”</w:t>
            </w:r>
          </w:p>
          <w:p w:rsidR="00154487" w:rsidRPr="00154487" w:rsidRDefault="00154487" w:rsidP="00154487">
            <w:pPr>
              <w:pStyle w:val="ListParagraph"/>
              <w:numPr>
                <w:ilvl w:val="0"/>
                <w:numId w:val="12"/>
              </w:numPr>
              <w:spacing w:after="0" w:line="240" w:lineRule="auto"/>
              <w:ind w:left="180" w:hanging="180"/>
              <w:rPr>
                <w:rFonts w:ascii="Book Antiqua" w:hAnsi="Book Antiqua"/>
                <w:b/>
                <w:sz w:val="18"/>
                <w:szCs w:val="18"/>
              </w:rPr>
            </w:pPr>
            <w:r w:rsidRPr="00154487">
              <w:rPr>
                <w:rFonts w:ascii="Book Antiqua" w:hAnsi="Book Antiqua"/>
                <w:b/>
                <w:sz w:val="18"/>
                <w:szCs w:val="18"/>
              </w:rPr>
              <w:t>This document describes the standard procedures for evaluating school-based staff members without performance issues.  If performance issues arise, the principal should promptly contact the Employee Relations Office for guidance.</w:t>
            </w:r>
          </w:p>
          <w:p w:rsidR="00711926" w:rsidRDefault="00154487" w:rsidP="00154487">
            <w:pPr>
              <w:pStyle w:val="ListParagraph"/>
              <w:numPr>
                <w:ilvl w:val="0"/>
                <w:numId w:val="12"/>
              </w:numPr>
              <w:spacing w:after="0" w:line="240" w:lineRule="auto"/>
              <w:ind w:left="180" w:hanging="180"/>
              <w:rPr>
                <w:rFonts w:ascii="Book Antiqua" w:hAnsi="Book Antiqua"/>
                <w:b/>
                <w:sz w:val="18"/>
                <w:szCs w:val="18"/>
              </w:rPr>
            </w:pPr>
            <w:r w:rsidRPr="00154487">
              <w:rPr>
                <w:rFonts w:ascii="Book Antiqua" w:hAnsi="Book Antiqua"/>
                <w:b/>
                <w:sz w:val="18"/>
                <w:szCs w:val="18"/>
              </w:rPr>
              <w:t>This evaluation calendar is strictly for guidance and creates no additional rights for the employee.</w:t>
            </w:r>
          </w:p>
          <w:p w:rsidR="00711926" w:rsidRDefault="00711926" w:rsidP="00154487">
            <w:pPr>
              <w:pStyle w:val="ListParagraph"/>
              <w:numPr>
                <w:ilvl w:val="0"/>
                <w:numId w:val="12"/>
              </w:numPr>
              <w:spacing w:after="0" w:line="240" w:lineRule="auto"/>
              <w:ind w:left="180" w:hanging="180"/>
              <w:rPr>
                <w:rFonts w:ascii="Book Antiqua" w:hAnsi="Book Antiqua"/>
                <w:b/>
                <w:sz w:val="18"/>
                <w:szCs w:val="18"/>
              </w:rPr>
            </w:pPr>
            <w:r>
              <w:rPr>
                <w:rFonts w:ascii="Book Antiqua" w:hAnsi="Book Antiqua"/>
                <w:b/>
                <w:sz w:val="18"/>
                <w:szCs w:val="18"/>
              </w:rPr>
              <w:t>With all position types, the administration is free to supplement these minimum requirements with measures such as additional informal observations, formal observations, and drop-in observations.</w:t>
            </w:r>
          </w:p>
          <w:p w:rsidR="0060453E" w:rsidRDefault="00711926" w:rsidP="0060453E">
            <w:pPr>
              <w:pStyle w:val="ListParagraph"/>
              <w:numPr>
                <w:ilvl w:val="0"/>
                <w:numId w:val="12"/>
              </w:numPr>
              <w:spacing w:after="0" w:line="240" w:lineRule="auto"/>
              <w:ind w:left="180" w:hanging="180"/>
              <w:rPr>
                <w:rFonts w:ascii="Book Antiqua" w:hAnsi="Book Antiqua"/>
                <w:b/>
                <w:sz w:val="18"/>
                <w:szCs w:val="18"/>
              </w:rPr>
            </w:pPr>
            <w:r>
              <w:rPr>
                <w:rFonts w:ascii="Book Antiqua" w:hAnsi="Book Antiqua"/>
                <w:b/>
                <w:sz w:val="18"/>
                <w:szCs w:val="18"/>
              </w:rPr>
              <w:t>Teachers are expected to provide any data or information relative to their performance to the administration in a timely way throughout the school year at post-observation conferences.</w:t>
            </w:r>
          </w:p>
          <w:p w:rsidR="0060453E" w:rsidRDefault="0060453E" w:rsidP="0060453E">
            <w:pPr>
              <w:pStyle w:val="ListParagraph"/>
              <w:numPr>
                <w:ilvl w:val="0"/>
                <w:numId w:val="12"/>
              </w:numPr>
              <w:spacing w:after="0" w:line="240" w:lineRule="auto"/>
              <w:ind w:left="180" w:hanging="180"/>
              <w:rPr>
                <w:rFonts w:ascii="Book Antiqua" w:hAnsi="Book Antiqua"/>
                <w:b/>
                <w:sz w:val="18"/>
                <w:szCs w:val="18"/>
              </w:rPr>
            </w:pPr>
            <w:r>
              <w:rPr>
                <w:rFonts w:ascii="Book Antiqua" w:hAnsi="Book Antiqua"/>
                <w:b/>
                <w:sz w:val="18"/>
                <w:szCs w:val="18"/>
              </w:rPr>
              <w:t>While this calendar establishes the minimum requirements for submitting documents to HR, if the teacher (tenured or probationary) is not rated “proficient” on all 5 standards, the principal should, at a minimum, sub</w:t>
            </w:r>
            <w:r w:rsidR="00DB6247">
              <w:rPr>
                <w:rFonts w:ascii="Book Antiqua" w:hAnsi="Book Antiqua"/>
                <w:b/>
                <w:sz w:val="18"/>
                <w:szCs w:val="18"/>
              </w:rPr>
              <w:t xml:space="preserve">mit the </w:t>
            </w:r>
            <w:r>
              <w:rPr>
                <w:rFonts w:ascii="Book Antiqua" w:hAnsi="Book Antiqua"/>
                <w:b/>
                <w:sz w:val="18"/>
                <w:szCs w:val="18"/>
              </w:rPr>
              <w:t>Pro</w:t>
            </w:r>
            <w:r w:rsidR="00DB6247">
              <w:rPr>
                <w:rFonts w:ascii="Book Antiqua" w:hAnsi="Book Antiqua"/>
                <w:b/>
                <w:sz w:val="18"/>
                <w:szCs w:val="18"/>
              </w:rPr>
              <w:t xml:space="preserve">fessional Development Plan, </w:t>
            </w:r>
            <w:r w:rsidR="003B6085">
              <w:rPr>
                <w:rFonts w:ascii="Book Antiqua" w:hAnsi="Book Antiqua"/>
                <w:b/>
                <w:sz w:val="18"/>
                <w:szCs w:val="18"/>
              </w:rPr>
              <w:t>O</w:t>
            </w:r>
            <w:r>
              <w:rPr>
                <w:rFonts w:ascii="Book Antiqua" w:hAnsi="Book Antiqua"/>
                <w:b/>
                <w:sz w:val="18"/>
                <w:szCs w:val="18"/>
              </w:rPr>
              <w:t>bs</w:t>
            </w:r>
            <w:r w:rsidR="00C85DA7">
              <w:rPr>
                <w:rFonts w:ascii="Book Antiqua" w:hAnsi="Book Antiqua"/>
                <w:b/>
                <w:sz w:val="18"/>
                <w:szCs w:val="18"/>
              </w:rPr>
              <w:t>ervations,</w:t>
            </w:r>
            <w:r w:rsidR="00DB6247">
              <w:rPr>
                <w:rFonts w:ascii="Book Antiqua" w:hAnsi="Book Antiqua"/>
                <w:b/>
                <w:sz w:val="18"/>
                <w:szCs w:val="18"/>
              </w:rPr>
              <w:t xml:space="preserve"> and the</w:t>
            </w:r>
            <w:r w:rsidR="003B6085">
              <w:rPr>
                <w:rFonts w:ascii="Book Antiqua" w:hAnsi="Book Antiqua"/>
                <w:b/>
                <w:sz w:val="18"/>
                <w:szCs w:val="18"/>
              </w:rPr>
              <w:t xml:space="preserve"> E</w:t>
            </w:r>
            <w:r w:rsidR="00DB6247">
              <w:rPr>
                <w:rFonts w:ascii="Book Antiqua" w:hAnsi="Book Antiqua"/>
                <w:b/>
                <w:sz w:val="18"/>
                <w:szCs w:val="18"/>
              </w:rPr>
              <w:t>valuation Rubric</w:t>
            </w:r>
            <w:r w:rsidR="00C85DA7">
              <w:rPr>
                <w:rFonts w:ascii="Book Antiqua" w:hAnsi="Book Antiqua"/>
                <w:b/>
                <w:sz w:val="18"/>
                <w:szCs w:val="18"/>
              </w:rPr>
              <w:t xml:space="preserve"> along with the Teacher Summary </w:t>
            </w:r>
            <w:r>
              <w:rPr>
                <w:rFonts w:ascii="Book Antiqua" w:hAnsi="Book Antiqua"/>
                <w:b/>
                <w:sz w:val="18"/>
                <w:szCs w:val="18"/>
              </w:rPr>
              <w:t>Rating Form an</w:t>
            </w:r>
            <w:r w:rsidR="00C85DA7">
              <w:rPr>
                <w:rFonts w:ascii="Book Antiqua" w:hAnsi="Book Antiqua"/>
                <w:b/>
                <w:sz w:val="18"/>
                <w:szCs w:val="18"/>
              </w:rPr>
              <w:t xml:space="preserve">d the Record of Teacher </w:t>
            </w:r>
            <w:r w:rsidR="00514230">
              <w:rPr>
                <w:rFonts w:ascii="Book Antiqua" w:hAnsi="Book Antiqua"/>
                <w:b/>
                <w:sz w:val="18"/>
                <w:szCs w:val="18"/>
              </w:rPr>
              <w:t xml:space="preserve">Evaluation </w:t>
            </w:r>
            <w:r w:rsidR="00C85DA7">
              <w:rPr>
                <w:rFonts w:ascii="Book Antiqua" w:hAnsi="Book Antiqua"/>
                <w:b/>
                <w:sz w:val="18"/>
                <w:szCs w:val="18"/>
              </w:rPr>
              <w:t>Activities</w:t>
            </w:r>
            <w:r w:rsidR="00514230">
              <w:rPr>
                <w:rFonts w:ascii="Book Antiqua" w:hAnsi="Book Antiqua"/>
                <w:b/>
                <w:sz w:val="18"/>
                <w:szCs w:val="18"/>
              </w:rPr>
              <w:t xml:space="preserve"> </w:t>
            </w:r>
            <w:r>
              <w:rPr>
                <w:rFonts w:ascii="Book Antiqua" w:hAnsi="Book Antiqua"/>
                <w:b/>
                <w:sz w:val="18"/>
                <w:szCs w:val="18"/>
              </w:rPr>
              <w:t>to HR.</w:t>
            </w:r>
          </w:p>
          <w:p w:rsidR="00154487" w:rsidRPr="00154487" w:rsidRDefault="000A44BE" w:rsidP="000A44BE">
            <w:pPr>
              <w:pStyle w:val="ListParagraph"/>
              <w:spacing w:after="0" w:line="240" w:lineRule="auto"/>
              <w:ind w:left="0"/>
              <w:rPr>
                <w:rFonts w:ascii="Book Antiqua" w:hAnsi="Book Antiqua"/>
                <w:b/>
                <w:sz w:val="18"/>
                <w:szCs w:val="18"/>
              </w:rPr>
            </w:pPr>
            <w:r>
              <w:rPr>
                <w:rFonts w:ascii="Book Antiqua" w:hAnsi="Book Antiqua"/>
                <w:b/>
                <w:sz w:val="18"/>
                <w:szCs w:val="18"/>
              </w:rPr>
              <w:t xml:space="preserve">  </w:t>
            </w:r>
          </w:p>
        </w:tc>
      </w:tr>
      <w:tr w:rsidR="00F31E7D" w:rsidRPr="00154487" w:rsidTr="00154487">
        <w:tc>
          <w:tcPr>
            <w:tcW w:w="9576" w:type="dxa"/>
            <w:gridSpan w:val="4"/>
            <w:shd w:val="clear" w:color="auto" w:fill="D9D9D9"/>
          </w:tcPr>
          <w:p w:rsidR="00F31E7D" w:rsidRPr="0072096A" w:rsidRDefault="00F31E7D" w:rsidP="00154487">
            <w:pPr>
              <w:pStyle w:val="ListParagraph"/>
              <w:spacing w:after="0" w:line="240" w:lineRule="auto"/>
              <w:ind w:left="0"/>
              <w:rPr>
                <w:rFonts w:ascii="Book Antiqua" w:hAnsi="Book Antiqua"/>
                <w:b/>
                <w:sz w:val="18"/>
                <w:szCs w:val="18"/>
                <w:u w:val="single"/>
              </w:rPr>
            </w:pPr>
          </w:p>
        </w:tc>
      </w:tr>
    </w:tbl>
    <w:p w:rsidR="004E5D81" w:rsidRPr="004E5D81" w:rsidRDefault="004E5D81" w:rsidP="009A30F3">
      <w:pPr>
        <w:rPr>
          <w:rFonts w:ascii="Book Antiqua" w:hAnsi="Book Antiqua"/>
          <w:sz w:val="18"/>
          <w:szCs w:val="18"/>
        </w:rPr>
      </w:pPr>
    </w:p>
    <w:sectPr w:rsidR="004E5D81" w:rsidRPr="004E5D81" w:rsidSect="00F856C3">
      <w:headerReference w:type="default" r:id="rId7"/>
      <w:pgSz w:w="12240" w:h="15840"/>
      <w:pgMar w:top="1296"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6B0" w:rsidRDefault="005436B0" w:rsidP="004E5D81">
      <w:pPr>
        <w:spacing w:after="0" w:line="240" w:lineRule="auto"/>
      </w:pPr>
      <w:r>
        <w:separator/>
      </w:r>
    </w:p>
  </w:endnote>
  <w:endnote w:type="continuationSeparator" w:id="0">
    <w:p w:rsidR="005436B0" w:rsidRDefault="005436B0" w:rsidP="004E5D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6B0" w:rsidRDefault="005436B0" w:rsidP="004E5D81">
      <w:pPr>
        <w:spacing w:after="0" w:line="240" w:lineRule="auto"/>
      </w:pPr>
      <w:r>
        <w:separator/>
      </w:r>
    </w:p>
  </w:footnote>
  <w:footnote w:type="continuationSeparator" w:id="0">
    <w:p w:rsidR="005436B0" w:rsidRDefault="005436B0" w:rsidP="004E5D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653" w:rsidRPr="004E5D81" w:rsidRDefault="00214653" w:rsidP="004E5D81">
    <w:pPr>
      <w:pStyle w:val="Heading1"/>
      <w:spacing w:before="0"/>
      <w:jc w:val="center"/>
      <w:rPr>
        <w:rFonts w:ascii="Book Antiqua" w:hAnsi="Book Antiqua"/>
        <w:color w:val="auto"/>
        <w:sz w:val="20"/>
        <w:szCs w:val="20"/>
      </w:rPr>
    </w:pPr>
    <w:r w:rsidRPr="004E5D81">
      <w:rPr>
        <w:rFonts w:ascii="Book Antiqua" w:hAnsi="Book Antiqua"/>
        <w:color w:val="auto"/>
        <w:sz w:val="20"/>
        <w:szCs w:val="20"/>
      </w:rPr>
      <w:t>2010-2011 Evaluation</w:t>
    </w:r>
    <w:r>
      <w:rPr>
        <w:rFonts w:ascii="Book Antiqua" w:hAnsi="Book Antiqua"/>
        <w:color w:val="auto"/>
        <w:sz w:val="20"/>
        <w:szCs w:val="20"/>
      </w:rPr>
      <w:t xml:space="preserve"> Calendar for School-based Staff Members</w:t>
    </w:r>
  </w:p>
  <w:p w:rsidR="00214653" w:rsidRDefault="002146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1C92"/>
    <w:multiLevelType w:val="hybridMultilevel"/>
    <w:tmpl w:val="9CF2A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46D61"/>
    <w:multiLevelType w:val="hybridMultilevel"/>
    <w:tmpl w:val="27C4F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BB19B6"/>
    <w:multiLevelType w:val="hybridMultilevel"/>
    <w:tmpl w:val="B30A3D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435E1D"/>
    <w:multiLevelType w:val="hybridMultilevel"/>
    <w:tmpl w:val="4A4A85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FB36EF"/>
    <w:multiLevelType w:val="hybridMultilevel"/>
    <w:tmpl w:val="1E5E5C1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913702"/>
    <w:multiLevelType w:val="hybridMultilevel"/>
    <w:tmpl w:val="15BE6F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C91A56"/>
    <w:multiLevelType w:val="hybridMultilevel"/>
    <w:tmpl w:val="260274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20007B"/>
    <w:multiLevelType w:val="hybridMultilevel"/>
    <w:tmpl w:val="1E5E5C1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D0424BD"/>
    <w:multiLevelType w:val="hybridMultilevel"/>
    <w:tmpl w:val="1E5E5C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16644A"/>
    <w:multiLevelType w:val="hybridMultilevel"/>
    <w:tmpl w:val="27C4F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DC4032"/>
    <w:multiLevelType w:val="hybridMultilevel"/>
    <w:tmpl w:val="781411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103438"/>
    <w:multiLevelType w:val="hybridMultilevel"/>
    <w:tmpl w:val="27C4F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CE7E77"/>
    <w:multiLevelType w:val="hybridMultilevel"/>
    <w:tmpl w:val="A5E25B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4"/>
  </w:num>
  <w:num w:numId="4">
    <w:abstractNumId w:val="7"/>
  </w:num>
  <w:num w:numId="5">
    <w:abstractNumId w:val="1"/>
  </w:num>
  <w:num w:numId="6">
    <w:abstractNumId w:val="9"/>
  </w:num>
  <w:num w:numId="7">
    <w:abstractNumId w:val="2"/>
  </w:num>
  <w:num w:numId="8">
    <w:abstractNumId w:val="3"/>
  </w:num>
  <w:num w:numId="9">
    <w:abstractNumId w:val="5"/>
  </w:num>
  <w:num w:numId="10">
    <w:abstractNumId w:val="6"/>
  </w:num>
  <w:num w:numId="11">
    <w:abstractNumId w:val="11"/>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4E5D81"/>
    <w:rsid w:val="00012ACA"/>
    <w:rsid w:val="00047BB3"/>
    <w:rsid w:val="00061457"/>
    <w:rsid w:val="000A4402"/>
    <w:rsid w:val="000A44BE"/>
    <w:rsid w:val="000A6A22"/>
    <w:rsid w:val="000E60C7"/>
    <w:rsid w:val="00147A8F"/>
    <w:rsid w:val="00154487"/>
    <w:rsid w:val="00160F74"/>
    <w:rsid w:val="00162457"/>
    <w:rsid w:val="001762F7"/>
    <w:rsid w:val="00176701"/>
    <w:rsid w:val="001F5D69"/>
    <w:rsid w:val="00214653"/>
    <w:rsid w:val="00225DFC"/>
    <w:rsid w:val="00283CDE"/>
    <w:rsid w:val="0030079B"/>
    <w:rsid w:val="00347905"/>
    <w:rsid w:val="003B6085"/>
    <w:rsid w:val="003D1796"/>
    <w:rsid w:val="003D5A45"/>
    <w:rsid w:val="00434643"/>
    <w:rsid w:val="004467A1"/>
    <w:rsid w:val="004758D2"/>
    <w:rsid w:val="004D32B9"/>
    <w:rsid w:val="004D7D1F"/>
    <w:rsid w:val="004E3245"/>
    <w:rsid w:val="004E5D81"/>
    <w:rsid w:val="00514230"/>
    <w:rsid w:val="005436B0"/>
    <w:rsid w:val="00546936"/>
    <w:rsid w:val="00564ED2"/>
    <w:rsid w:val="005B41FC"/>
    <w:rsid w:val="005D26E7"/>
    <w:rsid w:val="0060453E"/>
    <w:rsid w:val="00636FC0"/>
    <w:rsid w:val="006937D5"/>
    <w:rsid w:val="00711926"/>
    <w:rsid w:val="0072096A"/>
    <w:rsid w:val="0073425C"/>
    <w:rsid w:val="007533A4"/>
    <w:rsid w:val="00760D4A"/>
    <w:rsid w:val="00762141"/>
    <w:rsid w:val="008815E2"/>
    <w:rsid w:val="008A68AA"/>
    <w:rsid w:val="008D0CC7"/>
    <w:rsid w:val="008E700B"/>
    <w:rsid w:val="00946B55"/>
    <w:rsid w:val="00954F3E"/>
    <w:rsid w:val="009814BB"/>
    <w:rsid w:val="009904C1"/>
    <w:rsid w:val="009A30F3"/>
    <w:rsid w:val="00A657AF"/>
    <w:rsid w:val="00A83D6D"/>
    <w:rsid w:val="00AA3074"/>
    <w:rsid w:val="00AC3015"/>
    <w:rsid w:val="00B263D2"/>
    <w:rsid w:val="00B708DD"/>
    <w:rsid w:val="00B74908"/>
    <w:rsid w:val="00B929C8"/>
    <w:rsid w:val="00BB6D4C"/>
    <w:rsid w:val="00BC4685"/>
    <w:rsid w:val="00BC67DC"/>
    <w:rsid w:val="00C062D2"/>
    <w:rsid w:val="00C57027"/>
    <w:rsid w:val="00C66F95"/>
    <w:rsid w:val="00C742C7"/>
    <w:rsid w:val="00C85DA7"/>
    <w:rsid w:val="00C94837"/>
    <w:rsid w:val="00CC2EA7"/>
    <w:rsid w:val="00D13EEB"/>
    <w:rsid w:val="00D43913"/>
    <w:rsid w:val="00D64DB8"/>
    <w:rsid w:val="00D8519B"/>
    <w:rsid w:val="00DB6247"/>
    <w:rsid w:val="00DF18A1"/>
    <w:rsid w:val="00DF1D50"/>
    <w:rsid w:val="00E30B14"/>
    <w:rsid w:val="00E4242F"/>
    <w:rsid w:val="00E471BE"/>
    <w:rsid w:val="00E478F5"/>
    <w:rsid w:val="00E854CB"/>
    <w:rsid w:val="00EB4E2B"/>
    <w:rsid w:val="00F16D6D"/>
    <w:rsid w:val="00F31E7D"/>
    <w:rsid w:val="00F665BA"/>
    <w:rsid w:val="00F856C3"/>
    <w:rsid w:val="00F929D7"/>
    <w:rsid w:val="00F94F30"/>
    <w:rsid w:val="00FC29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643"/>
    <w:pPr>
      <w:spacing w:after="200" w:line="276" w:lineRule="auto"/>
    </w:pPr>
    <w:rPr>
      <w:sz w:val="22"/>
      <w:szCs w:val="22"/>
    </w:rPr>
  </w:style>
  <w:style w:type="paragraph" w:styleId="Heading1">
    <w:name w:val="heading 1"/>
    <w:basedOn w:val="Normal"/>
    <w:next w:val="Normal"/>
    <w:link w:val="Heading1Char"/>
    <w:uiPriority w:val="9"/>
    <w:qFormat/>
    <w:rsid w:val="004E5D81"/>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D81"/>
  </w:style>
  <w:style w:type="paragraph" w:styleId="Footer">
    <w:name w:val="footer"/>
    <w:basedOn w:val="Normal"/>
    <w:link w:val="FooterChar"/>
    <w:uiPriority w:val="99"/>
    <w:semiHidden/>
    <w:unhideWhenUsed/>
    <w:rsid w:val="004E5D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5D81"/>
  </w:style>
  <w:style w:type="paragraph" w:styleId="BalloonText">
    <w:name w:val="Balloon Text"/>
    <w:basedOn w:val="Normal"/>
    <w:link w:val="BalloonTextChar"/>
    <w:uiPriority w:val="99"/>
    <w:semiHidden/>
    <w:unhideWhenUsed/>
    <w:rsid w:val="004E5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D81"/>
    <w:rPr>
      <w:rFonts w:ascii="Tahoma" w:hAnsi="Tahoma" w:cs="Tahoma"/>
      <w:sz w:val="16"/>
      <w:szCs w:val="16"/>
    </w:rPr>
  </w:style>
  <w:style w:type="character" w:customStyle="1" w:styleId="Heading1Char">
    <w:name w:val="Heading 1 Char"/>
    <w:basedOn w:val="DefaultParagraphFont"/>
    <w:link w:val="Heading1"/>
    <w:uiPriority w:val="9"/>
    <w:rsid w:val="004E5D81"/>
    <w:rPr>
      <w:rFonts w:ascii="Cambria" w:eastAsia="Times New Roman" w:hAnsi="Cambria" w:cs="Times New Roman"/>
      <w:b/>
      <w:bCs/>
      <w:color w:val="365F91"/>
      <w:sz w:val="28"/>
      <w:szCs w:val="28"/>
    </w:rPr>
  </w:style>
  <w:style w:type="table" w:styleId="TableGrid">
    <w:name w:val="Table Grid"/>
    <w:basedOn w:val="TableNormal"/>
    <w:uiPriority w:val="59"/>
    <w:rsid w:val="004E5D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D0C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(Special Note pertaining to classroom teacher:  Access to this evaluation calendar as well as the SBE policy and the rubric are available at www2</vt:lpstr>
    </vt:vector>
  </TitlesOfParts>
  <Company>Wake County Public Schools</Company>
  <LinksUpToDate>false</LinksUpToDate>
  <CharactersWithSpaces>7875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Note pertaining to classroom teacher:  Access to this evaluation calendar as well as the SBE policy and the rubric are available at www2</dc:title>
  <dc:creator>Bill Brown</dc:creator>
  <cp:lastModifiedBy>Jennifer Jones</cp:lastModifiedBy>
  <cp:revision>2</cp:revision>
  <cp:lastPrinted>2010-02-17T16:47:00Z</cp:lastPrinted>
  <dcterms:created xsi:type="dcterms:W3CDTF">2010-09-27T22:36:00Z</dcterms:created>
  <dcterms:modified xsi:type="dcterms:W3CDTF">2010-09-27T22:36:00Z</dcterms:modified>
</cp:coreProperties>
</file>